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2F49E">
      <w:pPr>
        <w:pStyle w:val="2"/>
        <w:rPr>
          <w:rFonts w:hint="default" w:ascii="Times New Roman" w:hAnsi="Times New Roman" w:eastAsia="华文中宋" w:cs="Times New Roman"/>
          <w:color w:val="auto"/>
          <w:sz w:val="36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5619407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0"/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华文中宋" w:cs="Times New Roman"/>
          <w:color w:val="auto"/>
          <w:sz w:val="36"/>
          <w:szCs w:val="22"/>
          <w:highlight w:val="none"/>
          <w:lang w:val="en-US" w:eastAsia="zh-CN"/>
        </w:rPr>
        <w:t>高素质农民培育</w:t>
      </w:r>
      <w:r>
        <w:rPr>
          <w:rFonts w:hint="default" w:ascii="Times New Roman" w:hAnsi="Times New Roman" w:cs="Times New Roman"/>
          <w:color w:val="auto"/>
          <w:sz w:val="36"/>
          <w:szCs w:val="22"/>
          <w:highlight w:val="none"/>
          <w:lang w:val="en-US" w:eastAsia="zh-CN"/>
        </w:rPr>
        <w:t>推荐案例</w:t>
      </w:r>
      <w:r>
        <w:rPr>
          <w:rFonts w:hint="default" w:ascii="Times New Roman" w:hAnsi="Times New Roman" w:eastAsia="华文中宋" w:cs="Times New Roman"/>
          <w:color w:val="auto"/>
          <w:sz w:val="36"/>
          <w:szCs w:val="22"/>
          <w:highlight w:val="none"/>
          <w:lang w:val="en-US" w:eastAsia="zh-CN"/>
        </w:rPr>
        <w:t>编写要求</w:t>
      </w:r>
    </w:p>
    <w:p w14:paraId="67868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14CCC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一、背景</w:t>
      </w:r>
    </w:p>
    <w:p w14:paraId="3943F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包括报送单位基本情况、案例背景和案例概述三个方面，案例背景侧重介绍工作中需要解决的问题；案例概述应高度凝练案例主要内容。字数600字左右。</w:t>
      </w:r>
    </w:p>
    <w:p w14:paraId="1E537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具体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做法</w:t>
      </w:r>
    </w:p>
    <w:p w14:paraId="437B4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聚焦案例主题，详细阐述解决问题的思路、措施、方法及结果。内容与案例概述相呼应，重点反映高素质农民培育工作中遇到的问题是怎么一步步解决，成效是怎么一步步实现，给出可复制、可参考的工作步骤。重在展示怎么干，杜绝套话空话。字数1500字左右。</w:t>
      </w:r>
    </w:p>
    <w:p w14:paraId="11D3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三、主要成效</w:t>
      </w:r>
    </w:p>
    <w:p w14:paraId="16CEC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定性定量相结合，介绍本案例在强化农广校农民教育培训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重要渠道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，发展壮大乡村人才队伍，在服务支撑乡村产业发展、乡村建设、乡村治理中所发挥的作用。字数400字左右。</w:t>
      </w:r>
    </w:p>
    <w:p w14:paraId="54F54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四、经验启示</w:t>
      </w:r>
      <w:bookmarkStart w:id="0" w:name="_GoBack"/>
      <w:bookmarkEnd w:id="0"/>
    </w:p>
    <w:p w14:paraId="090A9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对案例进行高度凝练的分析，揭示深层次的经验和规律，实现案例从个别做法上升到类似规律，凸显应用实践价值。字数500字左右。</w:t>
      </w:r>
    </w:p>
    <w:p w14:paraId="6FE0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执笔人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：（不超过5名）</w:t>
      </w: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97010A-74ED-4FF2-B240-4DEC98A76F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9B48C3-7931-4174-9951-729E0FDDC1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F5A2C6-01A8-4629-9F37-0A43C9DD860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A1F55CE-1C6D-4F69-9048-DCABC6C49E2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C03E6A2-FC93-43C2-B2FA-C4B0B80E09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24D3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B96F2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B96F2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B4182"/>
    <w:rsid w:val="09223A4C"/>
    <w:rsid w:val="0B4B4182"/>
    <w:rsid w:val="0DA0659A"/>
    <w:rsid w:val="0E963B01"/>
    <w:rsid w:val="151F30B3"/>
    <w:rsid w:val="2EA15E7F"/>
    <w:rsid w:val="3D4313C4"/>
    <w:rsid w:val="43C347D7"/>
    <w:rsid w:val="57FA0AC0"/>
    <w:rsid w:val="62BD30CC"/>
    <w:rsid w:val="69D2764D"/>
    <w:rsid w:val="7DA0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华文中宋"/>
      <w:b/>
      <w:kern w:val="44"/>
      <w:sz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60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5"/>
    <w:qFormat/>
    <w:uiPriority w:val="0"/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2026-03-27T02:26:00Z</dcterms:created>
  <dc:creator>范楷</dc:creator>
  <cp:lastModifiedBy>范楷</cp:lastModifiedBy>
  <dcterms:modified xsi:type="dcterms:W3CDTF">2026-03-27T02:26:53Z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9B5F072A97234AF6A0C2BAF9C2E273CF_11</vt:lpwstr>
  </property>
  <property fmtid="{D5CDD505-2E9C-101B-9397-08002B2CF9AE}" pid="4" name="KSOTemplateDocerSaveRecord">
    <vt:lpwstr>eyJoZGlkIjoiZWRmYWYzYzUwMzk3ZWQ0MDU2N2UzNGEyMmZlOWNmODMiLCJ1c2VySWQiOiIzMjcxMzY2NTMifQ==</vt:lpwstr>
  </property>
</Properties>
</file>