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7417" w14:textId="77777777" w:rsidR="00550B0E" w:rsidRDefault="00550B0E" w:rsidP="00550B0E">
      <w:pPr>
        <w:widowControl w:val="0"/>
        <w:rPr>
          <w:rFonts w:ascii="Times New Roman" w:eastAsia="黑体" w:hAnsi="Times New Roman" w:cs="黑体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color w:val="auto"/>
          <w:sz w:val="32"/>
          <w:szCs w:val="32"/>
          <w:lang w:eastAsia="zh-CN"/>
        </w:rPr>
        <w:t>附件</w:t>
      </w:r>
    </w:p>
    <w:p w14:paraId="4CC76E78" w14:textId="77777777" w:rsidR="00550B0E" w:rsidRDefault="00550B0E" w:rsidP="00550B0E">
      <w:pPr>
        <w:widowControl w:val="0"/>
        <w:spacing w:before="121" w:line="219" w:lineRule="auto"/>
        <w:jc w:val="center"/>
        <w:rPr>
          <w:rFonts w:ascii="Times New Roman" w:eastAsia="宋体" w:hAnsi="Times New Roman" w:cs="宋体"/>
          <w:color w:val="auto"/>
          <w:sz w:val="26"/>
          <w:szCs w:val="26"/>
          <w:lang w:eastAsia="zh-CN"/>
        </w:rPr>
      </w:pPr>
      <w:r>
        <w:rPr>
          <w:rFonts w:ascii="Times New Roman" w:eastAsia="华文中宋" w:hAnsi="Times New Roman" w:cs="华文中宋" w:hint="eastAsia"/>
          <w:b/>
          <w:color w:val="auto"/>
          <w:sz w:val="36"/>
          <w:szCs w:val="36"/>
          <w:lang w:eastAsia="zh-CN"/>
        </w:rPr>
        <w:t>2026</w:t>
      </w:r>
      <w:r>
        <w:rPr>
          <w:rFonts w:ascii="Times New Roman" w:eastAsia="华文中宋" w:hAnsi="Times New Roman" w:cs="华文中宋" w:hint="eastAsia"/>
          <w:b/>
          <w:color w:val="auto"/>
          <w:sz w:val="36"/>
          <w:szCs w:val="36"/>
          <w:lang w:eastAsia="zh-CN"/>
        </w:rPr>
        <w:t>年度选题推荐表</w:t>
      </w:r>
    </w:p>
    <w:p w14:paraId="19E5E2D0" w14:textId="77777777" w:rsidR="00550B0E" w:rsidRDefault="00550B0E" w:rsidP="00550B0E">
      <w:pPr>
        <w:widowControl w:val="0"/>
        <w:spacing w:before="112" w:line="219" w:lineRule="auto"/>
        <w:jc w:val="both"/>
        <w:rPr>
          <w:rFonts w:ascii="Times New Roman" w:eastAsia="宋体" w:hAnsi="Times New Roman" w:cs="宋体"/>
          <w:color w:val="auto"/>
          <w:spacing w:val="1"/>
          <w:sz w:val="17"/>
          <w:szCs w:val="17"/>
          <w:lang w:eastAsia="zh-CN"/>
        </w:rPr>
      </w:pPr>
    </w:p>
    <w:p w14:paraId="233B0AA6" w14:textId="77777777" w:rsidR="00550B0E" w:rsidRDefault="00550B0E" w:rsidP="00550B0E">
      <w:pPr>
        <w:widowControl w:val="0"/>
        <w:spacing w:before="160" w:line="219" w:lineRule="auto"/>
        <w:rPr>
          <w:rFonts w:ascii="Times New Roman" w:eastAsia="宋体" w:hAnsi="Times New Roman" w:cs="宋体"/>
          <w:b/>
          <w:bCs/>
          <w:color w:val="auto"/>
          <w:spacing w:val="1"/>
          <w:sz w:val="28"/>
          <w:szCs w:val="28"/>
          <w:lang w:eastAsia="zh-CN"/>
        </w:rPr>
      </w:pPr>
      <w:r>
        <w:rPr>
          <w:rFonts w:ascii="Times New Roman" w:eastAsia="宋体" w:hAnsi="Times New Roman" w:cs="宋体"/>
          <w:b/>
          <w:bCs/>
          <w:color w:val="auto"/>
          <w:spacing w:val="1"/>
          <w:sz w:val="28"/>
          <w:szCs w:val="28"/>
          <w:lang w:eastAsia="zh-CN"/>
        </w:rPr>
        <w:t>推荐单位</w:t>
      </w:r>
      <w:r>
        <w:rPr>
          <w:rFonts w:ascii="Times New Roman" w:eastAsia="宋体" w:hAnsi="Times New Roman" w:cs="宋体"/>
          <w:b/>
          <w:bCs/>
          <w:color w:val="auto"/>
          <w:spacing w:val="1"/>
          <w:sz w:val="28"/>
          <w:szCs w:val="28"/>
          <w:lang w:eastAsia="zh-CN"/>
        </w:rPr>
        <w:t>:</w:t>
      </w:r>
      <w:r>
        <w:rPr>
          <w:rFonts w:ascii="Times New Roman" w:eastAsia="宋体" w:hAnsi="Times New Roman" w:cs="宋体" w:hint="eastAsia"/>
          <w:b/>
          <w:bCs/>
          <w:color w:val="auto"/>
          <w:spacing w:val="1"/>
          <w:sz w:val="28"/>
          <w:szCs w:val="28"/>
          <w:lang w:eastAsia="zh-CN"/>
        </w:rPr>
        <w:t xml:space="preserve">                   </w:t>
      </w:r>
      <w:r>
        <w:rPr>
          <w:rFonts w:ascii="Times New Roman" w:eastAsia="宋体" w:hAnsi="Times New Roman" w:cs="宋体" w:hint="eastAsia"/>
          <w:b/>
          <w:bCs/>
          <w:color w:val="auto"/>
          <w:spacing w:val="1"/>
          <w:sz w:val="28"/>
          <w:szCs w:val="28"/>
          <w:lang w:eastAsia="zh-CN"/>
        </w:rPr>
        <w:t>联系人：</w:t>
      </w:r>
      <w:r>
        <w:rPr>
          <w:rFonts w:ascii="Times New Roman" w:eastAsia="宋体" w:hAnsi="Times New Roman" w:cs="宋体" w:hint="eastAsia"/>
          <w:b/>
          <w:bCs/>
          <w:color w:val="auto"/>
          <w:spacing w:val="1"/>
          <w:sz w:val="28"/>
          <w:szCs w:val="28"/>
          <w:lang w:eastAsia="zh-CN"/>
        </w:rPr>
        <w:t xml:space="preserve">                 </w:t>
      </w:r>
      <w:r>
        <w:rPr>
          <w:rFonts w:ascii="Times New Roman" w:eastAsia="宋体" w:hAnsi="Times New Roman" w:cs="宋体" w:hint="eastAsia"/>
          <w:b/>
          <w:bCs/>
          <w:color w:val="auto"/>
          <w:spacing w:val="1"/>
          <w:sz w:val="28"/>
          <w:szCs w:val="28"/>
          <w:lang w:eastAsia="zh-CN"/>
        </w:rPr>
        <w:t>联系方式：</w:t>
      </w:r>
    </w:p>
    <w:tbl>
      <w:tblPr>
        <w:tblStyle w:val="TableNormal"/>
        <w:tblpPr w:leftFromText="180" w:rightFromText="180" w:vertAnchor="text" w:horzAnchor="page" w:tblpX="1452" w:tblpY="154"/>
        <w:tblOverlap w:val="never"/>
        <w:tblW w:w="139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123"/>
        <w:gridCol w:w="6208"/>
        <w:gridCol w:w="2930"/>
        <w:gridCol w:w="1731"/>
        <w:gridCol w:w="1182"/>
      </w:tblGrid>
      <w:tr w:rsidR="00550B0E" w14:paraId="77046E27" w14:textId="77777777" w:rsidTr="001C7DC6">
        <w:trPr>
          <w:trHeight w:val="1371"/>
        </w:trPr>
        <w:tc>
          <w:tcPr>
            <w:tcW w:w="735" w:type="dxa"/>
            <w:tcBorders>
              <w:bottom w:val="nil"/>
            </w:tcBorders>
            <w:vAlign w:val="center"/>
          </w:tcPr>
          <w:p w14:paraId="2B1447EA" w14:textId="77777777" w:rsidR="00550B0E" w:rsidRDefault="00550B0E" w:rsidP="001C7DC6">
            <w:pPr>
              <w:widowControl w:val="0"/>
              <w:spacing w:before="140" w:line="219" w:lineRule="auto"/>
              <w:jc w:val="center"/>
              <w:rPr>
                <w:rFonts w:ascii="黑体" w:eastAsia="黑体" w:hAnsi="黑体" w:cs="黑体" w:hint="eastAsia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pacing w:val="1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23" w:type="dxa"/>
            <w:vAlign w:val="center"/>
          </w:tcPr>
          <w:p w14:paraId="4417AC08" w14:textId="77777777" w:rsidR="00550B0E" w:rsidRDefault="00550B0E" w:rsidP="001C7DC6">
            <w:pPr>
              <w:widowControl w:val="0"/>
              <w:spacing w:before="140" w:line="219" w:lineRule="auto"/>
              <w:jc w:val="center"/>
              <w:rPr>
                <w:rFonts w:ascii="黑体" w:eastAsia="黑体" w:hAnsi="黑体" w:cs="黑体" w:hint="eastAsia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pacing w:val="1"/>
                <w:sz w:val="24"/>
                <w:szCs w:val="24"/>
                <w:lang w:eastAsia="zh-CN"/>
              </w:rPr>
              <w:t>选题类别</w:t>
            </w:r>
          </w:p>
        </w:tc>
        <w:tc>
          <w:tcPr>
            <w:tcW w:w="6208" w:type="dxa"/>
            <w:vAlign w:val="center"/>
          </w:tcPr>
          <w:p w14:paraId="5B2F8872" w14:textId="77777777" w:rsidR="00550B0E" w:rsidRDefault="00550B0E" w:rsidP="001C7DC6">
            <w:pPr>
              <w:widowControl w:val="0"/>
              <w:spacing w:before="140" w:line="219" w:lineRule="auto"/>
              <w:jc w:val="center"/>
              <w:rPr>
                <w:rFonts w:ascii="Times New Roman" w:eastAsia="宋体" w:hAnsi="Times New Roman" w:cs="宋体"/>
                <w:b/>
                <w:bCs/>
                <w:color w:val="auto"/>
                <w:spacing w:val="1"/>
                <w:sz w:val="16"/>
                <w:szCs w:val="16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pacing w:val="1"/>
                <w:sz w:val="24"/>
                <w:szCs w:val="24"/>
                <w:lang w:eastAsia="zh-CN"/>
              </w:rPr>
              <w:t>主要信息</w:t>
            </w:r>
          </w:p>
        </w:tc>
        <w:tc>
          <w:tcPr>
            <w:tcW w:w="2930" w:type="dxa"/>
            <w:tcBorders>
              <w:bottom w:val="single" w:sz="4" w:space="0" w:color="000000"/>
            </w:tcBorders>
            <w:vAlign w:val="center"/>
          </w:tcPr>
          <w:p w14:paraId="49925993" w14:textId="77777777" w:rsidR="00550B0E" w:rsidRDefault="00550B0E" w:rsidP="001C7DC6">
            <w:pPr>
              <w:widowControl w:val="0"/>
              <w:spacing w:before="140" w:line="219" w:lineRule="auto"/>
              <w:jc w:val="center"/>
              <w:rPr>
                <w:rFonts w:ascii="Times New Roman" w:eastAsia="宋体" w:hAnsi="Times New Roman" w:cs="宋体"/>
                <w:color w:val="auto"/>
                <w:spacing w:val="-2"/>
                <w:sz w:val="14"/>
                <w:szCs w:val="14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pacing w:val="1"/>
                <w:sz w:val="24"/>
                <w:szCs w:val="24"/>
                <w:lang w:eastAsia="zh-CN"/>
              </w:rPr>
              <w:t>最佳拍摄季节</w:t>
            </w:r>
          </w:p>
        </w:tc>
        <w:tc>
          <w:tcPr>
            <w:tcW w:w="1731" w:type="dxa"/>
            <w:vAlign w:val="center"/>
          </w:tcPr>
          <w:p w14:paraId="0E834648" w14:textId="77777777" w:rsidR="00550B0E" w:rsidRDefault="00550B0E" w:rsidP="001C7DC6">
            <w:pPr>
              <w:widowControl w:val="0"/>
              <w:spacing w:before="140" w:line="219" w:lineRule="auto"/>
              <w:jc w:val="center"/>
              <w:rPr>
                <w:rFonts w:ascii="Times New Roman" w:eastAsia="宋体" w:hAnsi="Times New Roman" w:cs="宋体"/>
                <w:b/>
                <w:bCs/>
                <w:color w:val="auto"/>
                <w:spacing w:val="-2"/>
                <w:sz w:val="15"/>
                <w:szCs w:val="15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pacing w:val="1"/>
                <w:sz w:val="24"/>
                <w:szCs w:val="24"/>
                <w:lang w:eastAsia="zh-CN"/>
              </w:rPr>
              <w:t>希望宣传平台</w:t>
            </w:r>
          </w:p>
        </w:tc>
        <w:tc>
          <w:tcPr>
            <w:tcW w:w="1182" w:type="dxa"/>
            <w:vAlign w:val="center"/>
          </w:tcPr>
          <w:p w14:paraId="5D2BDE85" w14:textId="77777777" w:rsidR="00550B0E" w:rsidRDefault="00550B0E" w:rsidP="001C7DC6">
            <w:pPr>
              <w:widowControl w:val="0"/>
              <w:spacing w:before="140" w:line="219" w:lineRule="auto"/>
              <w:jc w:val="center"/>
              <w:rPr>
                <w:rFonts w:ascii="Times New Roman" w:eastAsia="宋体" w:hAnsi="Times New Roman" w:cs="宋体"/>
                <w:b/>
                <w:bCs/>
                <w:color w:val="auto"/>
                <w:spacing w:val="-2"/>
                <w:sz w:val="15"/>
                <w:szCs w:val="15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pacing w:val="1"/>
                <w:sz w:val="24"/>
                <w:szCs w:val="24"/>
                <w:lang w:eastAsia="zh-CN"/>
              </w:rPr>
              <w:t>备 注</w:t>
            </w:r>
          </w:p>
        </w:tc>
      </w:tr>
      <w:tr w:rsidR="00550B0E" w14:paraId="6B389EB2" w14:textId="77777777" w:rsidTr="001C7DC6">
        <w:trPr>
          <w:trHeight w:val="868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2C635" w14:textId="77777777" w:rsidR="00550B0E" w:rsidRDefault="00550B0E" w:rsidP="001C7DC6">
            <w:pPr>
              <w:pStyle w:val="TableText"/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7A926F" w14:textId="77777777" w:rsidR="00550B0E" w:rsidRDefault="00550B0E" w:rsidP="001C7DC6">
            <w:pPr>
              <w:widowControl w:val="0"/>
              <w:spacing w:before="45" w:line="221" w:lineRule="auto"/>
              <w:jc w:val="center"/>
              <w:rPr>
                <w:rFonts w:ascii="Times New Roman" w:eastAsia="宋体" w:hAnsi="Times New Roman" w:cs="宋体"/>
                <w:b/>
                <w:bCs/>
                <w:color w:val="auto"/>
                <w:spacing w:val="-2"/>
                <w:sz w:val="15"/>
                <w:szCs w:val="15"/>
              </w:rPr>
            </w:pPr>
          </w:p>
        </w:tc>
        <w:tc>
          <w:tcPr>
            <w:tcW w:w="62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506220" w14:textId="77777777" w:rsidR="00550B0E" w:rsidRDefault="00550B0E" w:rsidP="001C7DC6">
            <w:pPr>
              <w:widowControl w:val="0"/>
              <w:spacing w:before="45" w:line="221" w:lineRule="auto"/>
              <w:jc w:val="center"/>
              <w:rPr>
                <w:rFonts w:ascii="Times New Roman" w:eastAsia="宋体" w:hAnsi="Times New Roman" w:cs="宋体"/>
                <w:b/>
                <w:bCs/>
                <w:color w:val="auto"/>
                <w:spacing w:val="-2"/>
                <w:sz w:val="15"/>
                <w:szCs w:val="15"/>
              </w:rPr>
            </w:pPr>
          </w:p>
        </w:tc>
        <w:tc>
          <w:tcPr>
            <w:tcW w:w="2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D136F9" w14:textId="77777777" w:rsidR="00550B0E" w:rsidRDefault="00550B0E" w:rsidP="001C7DC6">
            <w:pPr>
              <w:widowControl w:val="0"/>
              <w:spacing w:before="45" w:line="223" w:lineRule="auto"/>
              <w:ind w:right="78"/>
              <w:jc w:val="center"/>
              <w:rPr>
                <w:rFonts w:ascii="Times New Roman" w:eastAsia="宋体" w:hAnsi="Times New Roman" w:cs="宋体"/>
                <w:color w:val="auto"/>
                <w:spacing w:val="-2"/>
                <w:sz w:val="14"/>
                <w:szCs w:val="1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36A48E" w14:textId="77777777" w:rsidR="00550B0E" w:rsidRDefault="00550B0E" w:rsidP="001C7DC6">
            <w:pPr>
              <w:widowControl w:val="0"/>
              <w:spacing w:before="45" w:line="223" w:lineRule="auto"/>
              <w:ind w:right="78"/>
              <w:jc w:val="center"/>
              <w:rPr>
                <w:rFonts w:ascii="Times New Roman" w:eastAsia="宋体" w:hAnsi="Times New Roman" w:cs="宋体"/>
                <w:color w:val="auto"/>
                <w:spacing w:val="-2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53BAF9" w14:textId="77777777" w:rsidR="00550B0E" w:rsidRDefault="00550B0E" w:rsidP="001C7DC6">
            <w:pPr>
              <w:widowControl w:val="0"/>
              <w:spacing w:before="45" w:line="223" w:lineRule="auto"/>
              <w:ind w:right="78"/>
              <w:jc w:val="center"/>
              <w:rPr>
                <w:rFonts w:ascii="Times New Roman" w:eastAsia="宋体" w:hAnsi="Times New Roman" w:cs="宋体"/>
                <w:color w:val="auto"/>
                <w:spacing w:val="-2"/>
                <w:sz w:val="14"/>
                <w:szCs w:val="14"/>
              </w:rPr>
            </w:pPr>
          </w:p>
        </w:tc>
      </w:tr>
      <w:tr w:rsidR="00550B0E" w14:paraId="54173C89" w14:textId="77777777" w:rsidTr="001C7DC6">
        <w:trPr>
          <w:trHeight w:val="868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2D145D" w14:textId="77777777" w:rsidR="00550B0E" w:rsidRDefault="00550B0E" w:rsidP="001C7DC6">
            <w:pPr>
              <w:pStyle w:val="TableText"/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731DCF" w14:textId="77777777" w:rsidR="00550B0E" w:rsidRDefault="00550B0E" w:rsidP="001C7DC6">
            <w:pPr>
              <w:widowControl w:val="0"/>
              <w:spacing w:before="45" w:line="221" w:lineRule="auto"/>
              <w:jc w:val="center"/>
              <w:rPr>
                <w:rFonts w:ascii="Times New Roman" w:eastAsia="宋体" w:hAnsi="Times New Roman" w:cs="宋体"/>
                <w:b/>
                <w:bCs/>
                <w:color w:val="auto"/>
                <w:spacing w:val="-2"/>
                <w:sz w:val="15"/>
                <w:szCs w:val="15"/>
              </w:rPr>
            </w:pPr>
          </w:p>
        </w:tc>
        <w:tc>
          <w:tcPr>
            <w:tcW w:w="62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4B68EF" w14:textId="77777777" w:rsidR="00550B0E" w:rsidRDefault="00550B0E" w:rsidP="001C7DC6">
            <w:pPr>
              <w:widowControl w:val="0"/>
              <w:spacing w:before="45" w:line="221" w:lineRule="auto"/>
              <w:jc w:val="center"/>
              <w:rPr>
                <w:rFonts w:ascii="Times New Roman" w:eastAsia="宋体" w:hAnsi="Times New Roman" w:cs="宋体"/>
                <w:b/>
                <w:bCs/>
                <w:color w:val="auto"/>
                <w:spacing w:val="-2"/>
                <w:sz w:val="15"/>
                <w:szCs w:val="15"/>
              </w:rPr>
            </w:pPr>
          </w:p>
        </w:tc>
        <w:tc>
          <w:tcPr>
            <w:tcW w:w="2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0597C2" w14:textId="77777777" w:rsidR="00550B0E" w:rsidRDefault="00550B0E" w:rsidP="001C7DC6">
            <w:pPr>
              <w:widowControl w:val="0"/>
              <w:spacing w:before="45" w:line="223" w:lineRule="auto"/>
              <w:ind w:right="78"/>
              <w:jc w:val="center"/>
              <w:rPr>
                <w:rFonts w:ascii="Times New Roman" w:eastAsia="宋体" w:hAnsi="Times New Roman" w:cs="宋体"/>
                <w:color w:val="auto"/>
                <w:spacing w:val="-2"/>
                <w:sz w:val="14"/>
                <w:szCs w:val="1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9B9590" w14:textId="77777777" w:rsidR="00550B0E" w:rsidRDefault="00550B0E" w:rsidP="001C7DC6">
            <w:pPr>
              <w:widowControl w:val="0"/>
              <w:spacing w:before="45" w:line="223" w:lineRule="auto"/>
              <w:ind w:right="78"/>
              <w:jc w:val="center"/>
              <w:rPr>
                <w:rFonts w:ascii="Times New Roman" w:eastAsia="宋体" w:hAnsi="Times New Roman" w:cs="宋体"/>
                <w:color w:val="auto"/>
                <w:spacing w:val="-2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C595F9" w14:textId="77777777" w:rsidR="00550B0E" w:rsidRDefault="00550B0E" w:rsidP="001C7DC6">
            <w:pPr>
              <w:widowControl w:val="0"/>
              <w:spacing w:before="45" w:line="223" w:lineRule="auto"/>
              <w:ind w:right="78"/>
              <w:jc w:val="center"/>
              <w:rPr>
                <w:rFonts w:ascii="Times New Roman" w:eastAsia="宋体" w:hAnsi="Times New Roman" w:cs="宋体"/>
                <w:color w:val="auto"/>
                <w:spacing w:val="-2"/>
                <w:sz w:val="14"/>
                <w:szCs w:val="14"/>
              </w:rPr>
            </w:pPr>
          </w:p>
        </w:tc>
      </w:tr>
      <w:tr w:rsidR="00550B0E" w14:paraId="7F05BCC9" w14:textId="77777777" w:rsidTr="001C7DC6">
        <w:trPr>
          <w:trHeight w:val="868"/>
        </w:trPr>
        <w:tc>
          <w:tcPr>
            <w:tcW w:w="735" w:type="dxa"/>
            <w:tcBorders>
              <w:top w:val="single" w:sz="4" w:space="0" w:color="000000"/>
            </w:tcBorders>
            <w:vAlign w:val="center"/>
          </w:tcPr>
          <w:p w14:paraId="1A7A2DC3" w14:textId="77777777" w:rsidR="00550B0E" w:rsidRDefault="00550B0E" w:rsidP="001C7DC6">
            <w:pPr>
              <w:pStyle w:val="TableText"/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vAlign w:val="center"/>
          </w:tcPr>
          <w:p w14:paraId="5C3A4B15" w14:textId="77777777" w:rsidR="00550B0E" w:rsidRDefault="00550B0E" w:rsidP="001C7DC6">
            <w:pPr>
              <w:widowControl w:val="0"/>
              <w:spacing w:before="45" w:line="221" w:lineRule="auto"/>
              <w:jc w:val="center"/>
              <w:rPr>
                <w:rFonts w:ascii="Times New Roman" w:eastAsia="宋体" w:hAnsi="Times New Roman" w:cs="宋体"/>
                <w:b/>
                <w:bCs/>
                <w:color w:val="auto"/>
                <w:spacing w:val="-2"/>
                <w:sz w:val="15"/>
                <w:szCs w:val="15"/>
              </w:rPr>
            </w:pPr>
          </w:p>
        </w:tc>
        <w:tc>
          <w:tcPr>
            <w:tcW w:w="6208" w:type="dxa"/>
            <w:tcBorders>
              <w:top w:val="single" w:sz="4" w:space="0" w:color="000000"/>
            </w:tcBorders>
            <w:vAlign w:val="center"/>
          </w:tcPr>
          <w:p w14:paraId="435F5C24" w14:textId="77777777" w:rsidR="00550B0E" w:rsidRDefault="00550B0E" w:rsidP="001C7DC6">
            <w:pPr>
              <w:widowControl w:val="0"/>
              <w:spacing w:before="45" w:line="221" w:lineRule="auto"/>
              <w:jc w:val="center"/>
              <w:rPr>
                <w:rFonts w:ascii="Times New Roman" w:eastAsia="宋体" w:hAnsi="Times New Roman" w:cs="宋体"/>
                <w:b/>
                <w:bCs/>
                <w:color w:val="auto"/>
                <w:spacing w:val="-2"/>
                <w:sz w:val="15"/>
                <w:szCs w:val="15"/>
              </w:rPr>
            </w:pPr>
          </w:p>
        </w:tc>
        <w:tc>
          <w:tcPr>
            <w:tcW w:w="2930" w:type="dxa"/>
            <w:tcBorders>
              <w:top w:val="single" w:sz="4" w:space="0" w:color="000000"/>
            </w:tcBorders>
            <w:vAlign w:val="center"/>
          </w:tcPr>
          <w:p w14:paraId="3C5EA00E" w14:textId="77777777" w:rsidR="00550B0E" w:rsidRDefault="00550B0E" w:rsidP="001C7DC6">
            <w:pPr>
              <w:widowControl w:val="0"/>
              <w:spacing w:before="45" w:line="223" w:lineRule="auto"/>
              <w:ind w:right="78"/>
              <w:jc w:val="center"/>
              <w:rPr>
                <w:rFonts w:ascii="Times New Roman" w:eastAsia="宋体" w:hAnsi="Times New Roman" w:cs="宋体"/>
                <w:color w:val="auto"/>
                <w:spacing w:val="-2"/>
                <w:sz w:val="14"/>
                <w:szCs w:val="14"/>
              </w:rPr>
            </w:pPr>
          </w:p>
        </w:tc>
        <w:tc>
          <w:tcPr>
            <w:tcW w:w="1731" w:type="dxa"/>
            <w:tcBorders>
              <w:top w:val="single" w:sz="4" w:space="0" w:color="000000"/>
            </w:tcBorders>
            <w:vAlign w:val="center"/>
          </w:tcPr>
          <w:p w14:paraId="152EFDCC" w14:textId="77777777" w:rsidR="00550B0E" w:rsidRDefault="00550B0E" w:rsidP="001C7DC6">
            <w:pPr>
              <w:widowControl w:val="0"/>
              <w:spacing w:before="45" w:line="223" w:lineRule="auto"/>
              <w:ind w:right="78"/>
              <w:jc w:val="center"/>
              <w:rPr>
                <w:rFonts w:ascii="Times New Roman" w:eastAsia="宋体" w:hAnsi="Times New Roman" w:cs="宋体"/>
                <w:color w:val="auto"/>
                <w:spacing w:val="-2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4" w:space="0" w:color="000000"/>
            </w:tcBorders>
            <w:vAlign w:val="center"/>
          </w:tcPr>
          <w:p w14:paraId="46CB443D" w14:textId="77777777" w:rsidR="00550B0E" w:rsidRDefault="00550B0E" w:rsidP="001C7DC6">
            <w:pPr>
              <w:widowControl w:val="0"/>
              <w:spacing w:before="45" w:line="223" w:lineRule="auto"/>
              <w:ind w:right="78"/>
              <w:jc w:val="center"/>
              <w:rPr>
                <w:rFonts w:ascii="Times New Roman" w:eastAsia="宋体" w:hAnsi="Times New Roman" w:cs="宋体"/>
                <w:color w:val="auto"/>
                <w:spacing w:val="-2"/>
                <w:sz w:val="14"/>
                <w:szCs w:val="14"/>
              </w:rPr>
            </w:pPr>
          </w:p>
        </w:tc>
      </w:tr>
    </w:tbl>
    <w:p w14:paraId="1A28690D" w14:textId="77777777" w:rsidR="00550B0E" w:rsidRDefault="00550B0E" w:rsidP="00550B0E">
      <w:pPr>
        <w:pStyle w:val="21"/>
        <w:widowControl w:val="0"/>
        <w:kinsoku/>
        <w:autoSpaceDE/>
        <w:autoSpaceDN/>
        <w:spacing w:after="0"/>
        <w:ind w:firstLine="361"/>
        <w:textAlignment w:val="auto"/>
        <w:rPr>
          <w:rFonts w:ascii="Times New Roman" w:eastAsia="宋体" w:hAnsi="Times New Roman" w:cs="宋体"/>
          <w:b/>
          <w:bCs/>
          <w:color w:val="auto"/>
          <w:sz w:val="18"/>
          <w:szCs w:val="18"/>
          <w:lang w:eastAsia="zh-CN"/>
        </w:rPr>
      </w:pPr>
    </w:p>
    <w:p w14:paraId="1B52DF48" w14:textId="77777777" w:rsidR="00550B0E" w:rsidRDefault="00550B0E" w:rsidP="00550B0E">
      <w:pPr>
        <w:widowControl w:val="0"/>
        <w:spacing w:before="160" w:line="219" w:lineRule="auto"/>
        <w:rPr>
          <w:rFonts w:ascii="Times New Roman" w:eastAsia="宋体" w:hAnsi="Times New Roman" w:cs="宋体"/>
          <w:b/>
          <w:bCs/>
          <w:color w:val="auto"/>
          <w:spacing w:val="1"/>
          <w:sz w:val="28"/>
          <w:szCs w:val="28"/>
          <w:lang w:eastAsia="zh-CN"/>
        </w:rPr>
      </w:pPr>
      <w:r>
        <w:rPr>
          <w:rFonts w:ascii="Times New Roman" w:eastAsia="宋体" w:hAnsi="Times New Roman" w:cs="宋体"/>
          <w:b/>
          <w:bCs/>
          <w:color w:val="auto"/>
          <w:spacing w:val="1"/>
          <w:sz w:val="28"/>
          <w:szCs w:val="28"/>
          <w:lang w:eastAsia="zh-CN"/>
        </w:rPr>
        <w:t>注：</w:t>
      </w:r>
      <w:r>
        <w:rPr>
          <w:rFonts w:ascii="Times New Roman" w:eastAsia="宋体" w:hAnsi="Times New Roman" w:cs="宋体" w:hint="eastAsia"/>
          <w:b/>
          <w:bCs/>
          <w:color w:val="auto"/>
          <w:spacing w:val="1"/>
          <w:sz w:val="28"/>
          <w:szCs w:val="28"/>
          <w:lang w:eastAsia="zh-CN"/>
        </w:rPr>
        <w:t>1</w:t>
      </w:r>
      <w:r>
        <w:rPr>
          <w:rFonts w:ascii="Times New Roman" w:eastAsia="宋体" w:hAnsi="Times New Roman" w:cs="宋体" w:hint="eastAsia"/>
          <w:b/>
          <w:bCs/>
          <w:color w:val="auto"/>
          <w:spacing w:val="1"/>
          <w:sz w:val="28"/>
          <w:szCs w:val="28"/>
          <w:lang w:eastAsia="zh-CN"/>
        </w:rPr>
        <w:t>、“</w:t>
      </w:r>
      <w:r>
        <w:rPr>
          <w:rFonts w:ascii="Times New Roman" w:eastAsia="宋体" w:hAnsi="Times New Roman" w:cs="宋体"/>
          <w:b/>
          <w:bCs/>
          <w:color w:val="auto"/>
          <w:spacing w:val="1"/>
          <w:sz w:val="28"/>
          <w:szCs w:val="28"/>
          <w:lang w:eastAsia="zh-CN"/>
        </w:rPr>
        <w:t>选题类别</w:t>
      </w:r>
      <w:r>
        <w:rPr>
          <w:rFonts w:ascii="Times New Roman" w:eastAsia="宋体" w:hAnsi="Times New Roman" w:cs="宋体" w:hint="eastAsia"/>
          <w:b/>
          <w:bCs/>
          <w:color w:val="auto"/>
          <w:spacing w:val="1"/>
          <w:sz w:val="28"/>
          <w:szCs w:val="28"/>
          <w:lang w:eastAsia="zh-CN"/>
        </w:rPr>
        <w:t>”一栏对应通知正文十个选题类别，在表格中填写相应序号；</w:t>
      </w:r>
    </w:p>
    <w:p w14:paraId="554C928A" w14:textId="77777777" w:rsidR="00550B0E" w:rsidRDefault="00550B0E" w:rsidP="00550B0E">
      <w:pPr>
        <w:widowControl w:val="0"/>
        <w:spacing w:before="160" w:line="219" w:lineRule="auto"/>
        <w:ind w:leftChars="266" w:left="1125" w:hangingChars="200" w:hanging="566"/>
        <w:rPr>
          <w:rFonts w:ascii="Times New Roman" w:eastAsia="宋体" w:hAnsi="Times New Roman" w:cs="宋体"/>
          <w:color w:val="auto"/>
          <w:spacing w:val="1"/>
          <w:sz w:val="28"/>
          <w:szCs w:val="28"/>
          <w:lang w:eastAsia="zh-CN"/>
        </w:rPr>
      </w:pPr>
      <w:r>
        <w:rPr>
          <w:rFonts w:ascii="Times New Roman" w:eastAsia="宋体" w:hAnsi="Times New Roman" w:cs="宋体" w:hint="eastAsia"/>
          <w:b/>
          <w:bCs/>
          <w:color w:val="auto"/>
          <w:spacing w:val="1"/>
          <w:sz w:val="28"/>
          <w:szCs w:val="28"/>
          <w:lang w:eastAsia="zh-CN"/>
        </w:rPr>
        <w:t>2</w:t>
      </w:r>
      <w:r>
        <w:rPr>
          <w:rFonts w:ascii="Times New Roman" w:eastAsia="宋体" w:hAnsi="Times New Roman" w:cs="宋体" w:hint="eastAsia"/>
          <w:b/>
          <w:bCs/>
          <w:color w:val="auto"/>
          <w:spacing w:val="1"/>
          <w:sz w:val="28"/>
          <w:szCs w:val="28"/>
          <w:lang w:eastAsia="zh-CN"/>
        </w:rPr>
        <w:t>、“希望宣传平台”一栏填写对应平台序号：</w:t>
      </w:r>
      <w:r>
        <w:rPr>
          <w:rFonts w:ascii="Times New Roman" w:eastAsia="宋体" w:hAnsi="Times New Roman" w:cs="宋体"/>
          <w:color w:val="auto"/>
          <w:spacing w:val="1"/>
          <w:sz w:val="28"/>
          <w:szCs w:val="28"/>
          <w:lang w:eastAsia="zh-CN"/>
        </w:rPr>
        <w:t>1.</w:t>
      </w:r>
      <w:proofErr w:type="gramStart"/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央广《话农点经》</w:t>
      </w:r>
      <w:proofErr w:type="gramEnd"/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栏目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 xml:space="preserve">  </w:t>
      </w:r>
      <w:r>
        <w:rPr>
          <w:rFonts w:ascii="Times New Roman" w:eastAsia="宋体" w:hAnsi="Times New Roman" w:cs="宋体"/>
          <w:color w:val="auto"/>
          <w:spacing w:val="1"/>
          <w:sz w:val="28"/>
          <w:szCs w:val="28"/>
          <w:lang w:eastAsia="zh-CN"/>
        </w:rPr>
        <w:t xml:space="preserve"> 2.CCTV-17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《田园帮帮团》栏目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 xml:space="preserve">      </w:t>
      </w:r>
      <w:r>
        <w:rPr>
          <w:rFonts w:ascii="Times New Roman" w:eastAsia="宋体" w:hAnsi="Times New Roman" w:cs="宋体"/>
          <w:color w:val="auto"/>
          <w:spacing w:val="1"/>
          <w:sz w:val="28"/>
          <w:szCs w:val="28"/>
          <w:lang w:eastAsia="zh-CN"/>
        </w:rPr>
        <w:t>3.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中共中央组织部全国党员干部现代远程教育频道《农业生产经营》栏目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 xml:space="preserve">  </w:t>
      </w:r>
      <w:r>
        <w:rPr>
          <w:rFonts w:ascii="Times New Roman" w:eastAsia="宋体" w:hAnsi="Times New Roman" w:cs="宋体"/>
          <w:color w:val="auto"/>
          <w:spacing w:val="1"/>
          <w:sz w:val="28"/>
          <w:szCs w:val="28"/>
          <w:lang w:eastAsia="zh-CN"/>
        </w:rPr>
        <w:t>4.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“村艺工坊”</w:t>
      </w:r>
      <w:proofErr w:type="gramStart"/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抖音号</w:t>
      </w:r>
      <w:proofErr w:type="gramEnd"/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 xml:space="preserve">  6.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云上智农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APP  7.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“中央农广之声”矩阵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 xml:space="preserve">  8.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“听党话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 xml:space="preserve"> 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感党恩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 xml:space="preserve"> </w:t>
      </w:r>
      <w:r>
        <w:rPr>
          <w:rFonts w:ascii="Times New Roman" w:eastAsia="宋体" w:hAnsi="Times New Roman" w:cs="宋体" w:hint="eastAsia"/>
          <w:color w:val="auto"/>
          <w:spacing w:val="1"/>
          <w:sz w:val="28"/>
          <w:szCs w:val="28"/>
          <w:lang w:eastAsia="zh-CN"/>
        </w:rPr>
        <w:t>跟党走”活动</w:t>
      </w:r>
    </w:p>
    <w:p w14:paraId="0896F2E9" w14:textId="77777777" w:rsidR="000464E8" w:rsidRDefault="000464E8">
      <w:pPr>
        <w:rPr>
          <w:rFonts w:hint="eastAsia"/>
          <w:lang w:eastAsia="zh-CN"/>
        </w:rPr>
      </w:pPr>
    </w:p>
    <w:sectPr w:rsidR="000464E8" w:rsidSect="00550B0E">
      <w:footerReference w:type="default" r:id="rId4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2F39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A79C6" wp14:editId="7D5E5C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E999D" w14:textId="77777777" w:rsidR="00000000" w:rsidRDefault="00000000">
                          <w:pPr>
                            <w:pStyle w:val="3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A79C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9E999D" w14:textId="77777777" w:rsidR="00000000" w:rsidRDefault="00000000">
                    <w:pPr>
                      <w:pStyle w:val="3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0E"/>
    <w:rsid w:val="000464E8"/>
    <w:rsid w:val="002B7F23"/>
    <w:rsid w:val="00550B0E"/>
    <w:rsid w:val="00804A31"/>
    <w:rsid w:val="00A6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7212"/>
  <w15:chartTrackingRefBased/>
  <w15:docId w15:val="{68C84FD3-2F03-4CFF-A21B-76EDE82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B0E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0B0E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B0E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0E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B0E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B0E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B0E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B0E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B0E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B0E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B0E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5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B0E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50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B0E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50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B0E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550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B0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50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B0E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550B0E"/>
    <w:pPr>
      <w:tabs>
        <w:tab w:val="center" w:pos="4153"/>
        <w:tab w:val="right" w:pos="8306"/>
      </w:tabs>
    </w:pPr>
    <w:rPr>
      <w:sz w:val="18"/>
    </w:rPr>
  </w:style>
  <w:style w:type="character" w:customStyle="1" w:styleId="af">
    <w:name w:val="页脚 字符"/>
    <w:basedOn w:val="a0"/>
    <w:link w:val="ae"/>
    <w:rsid w:val="00550B0E"/>
    <w:rPr>
      <w:rFonts w:ascii="Arial" w:eastAsia="Arial" w:hAnsi="Arial" w:cs="Arial"/>
      <w:snapToGrid w:val="0"/>
      <w:color w:val="000000"/>
      <w:kern w:val="0"/>
      <w:sz w:val="18"/>
      <w:szCs w:val="21"/>
      <w:lang w:eastAsia="en-US"/>
      <w14:ligatures w14:val="none"/>
    </w:rPr>
  </w:style>
  <w:style w:type="paragraph" w:styleId="af0">
    <w:name w:val="Body Text Indent"/>
    <w:basedOn w:val="a"/>
    <w:link w:val="af1"/>
    <w:uiPriority w:val="99"/>
    <w:semiHidden/>
    <w:unhideWhenUsed/>
    <w:rsid w:val="00550B0E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550B0E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21">
    <w:name w:val="Body Text First Indent 2"/>
    <w:basedOn w:val="af0"/>
    <w:link w:val="22"/>
    <w:qFormat/>
    <w:rsid w:val="00550B0E"/>
    <w:pPr>
      <w:ind w:firstLineChars="200" w:firstLine="420"/>
    </w:pPr>
  </w:style>
  <w:style w:type="character" w:customStyle="1" w:styleId="22">
    <w:name w:val="正文文本首行缩进 2 字符"/>
    <w:basedOn w:val="af1"/>
    <w:link w:val="21"/>
    <w:rsid w:val="00550B0E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550B0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5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2026-03-13T06:58:00Z</dcterms:created>
  <dcterms:modified xsi:type="dcterms:W3CDTF">2026-03-13T06:58:00Z</dcterms:modified>
</cp:coreProperties>
</file>