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1BA8E" w14:textId="77777777" w:rsidR="006240A7" w:rsidRDefault="006240A7" w:rsidP="006240A7">
      <w:pPr>
        <w:pStyle w:val="11"/>
        <w:spacing w:line="240" w:lineRule="auto"/>
        <w:jc w:val="both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附件</w:t>
      </w:r>
    </w:p>
    <w:p w14:paraId="29EE8798" w14:textId="77777777" w:rsidR="006240A7" w:rsidRDefault="006240A7" w:rsidP="006240A7">
      <w:pPr>
        <w:pStyle w:val="11"/>
        <w:spacing w:line="240" w:lineRule="auto"/>
        <w:jc w:val="center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  <w:r>
        <w:rPr>
          <w:rFonts w:ascii="华文中宋" w:eastAsia="华文中宋" w:hAnsi="华文中宋"/>
          <w:sz w:val="44"/>
          <w:szCs w:val="44"/>
        </w:rPr>
        <w:t>20</w:t>
      </w:r>
      <w:r>
        <w:rPr>
          <w:rFonts w:ascii="华文中宋" w:eastAsia="华文中宋" w:hAnsi="华文中宋" w:hint="eastAsia"/>
          <w:sz w:val="44"/>
          <w:szCs w:val="44"/>
        </w:rPr>
        <w:t>25</w:t>
      </w:r>
      <w:r>
        <w:rPr>
          <w:rFonts w:ascii="华文中宋" w:eastAsia="华文中宋" w:hAnsi="华文中宋"/>
          <w:sz w:val="44"/>
          <w:szCs w:val="44"/>
        </w:rPr>
        <w:t>年度</w:t>
      </w:r>
      <w:r>
        <w:rPr>
          <w:rFonts w:ascii="华文中宋" w:eastAsia="华文中宋" w:hAnsi="华文中宋" w:hint="eastAsia"/>
          <w:sz w:val="44"/>
          <w:szCs w:val="44"/>
        </w:rPr>
        <w:t>“</w:t>
      </w:r>
      <w:r>
        <w:rPr>
          <w:rFonts w:ascii="华文中宋" w:eastAsia="华文中宋" w:hAnsi="华文中宋"/>
          <w:sz w:val="44"/>
          <w:szCs w:val="44"/>
        </w:rPr>
        <w:t>农科讲堂</w:t>
      </w:r>
      <w:r>
        <w:rPr>
          <w:rFonts w:ascii="华文中宋" w:eastAsia="华文中宋" w:hAnsi="华文中宋" w:hint="eastAsia"/>
          <w:sz w:val="44"/>
          <w:szCs w:val="44"/>
        </w:rPr>
        <w:t>”远程培训课程</w:t>
      </w:r>
    </w:p>
    <w:tbl>
      <w:tblPr>
        <w:tblW w:w="13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2"/>
        <w:gridCol w:w="6426"/>
        <w:gridCol w:w="6014"/>
      </w:tblGrid>
      <w:tr w:rsidR="006240A7" w14:paraId="1CF97EE7" w14:textId="77777777" w:rsidTr="000D6EB4">
        <w:trPr>
          <w:trHeight w:val="867"/>
          <w:jc w:val="center"/>
        </w:trPr>
        <w:tc>
          <w:tcPr>
            <w:tcW w:w="1362" w:type="dxa"/>
            <w:vAlign w:val="center"/>
          </w:tcPr>
          <w:p w14:paraId="3ED499ED" w14:textId="77777777" w:rsidR="006240A7" w:rsidRDefault="006240A7" w:rsidP="000D6EB4">
            <w:pPr>
              <w:spacing w:line="276" w:lineRule="auto"/>
              <w:jc w:val="center"/>
              <w:rPr>
                <w:rFonts w:eastAsia="黑体" w:hint="eastAsia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序号</w:t>
            </w:r>
          </w:p>
        </w:tc>
        <w:tc>
          <w:tcPr>
            <w:tcW w:w="6426" w:type="dxa"/>
            <w:vAlign w:val="center"/>
          </w:tcPr>
          <w:p w14:paraId="7D21EC6A" w14:textId="77777777" w:rsidR="006240A7" w:rsidRDefault="006240A7" w:rsidP="000D6EB4">
            <w:pPr>
              <w:spacing w:line="276" w:lineRule="auto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培训内容</w:t>
            </w:r>
          </w:p>
        </w:tc>
        <w:tc>
          <w:tcPr>
            <w:tcW w:w="6014" w:type="dxa"/>
            <w:vAlign w:val="center"/>
          </w:tcPr>
          <w:p w14:paraId="19779E1D" w14:textId="77777777" w:rsidR="006240A7" w:rsidRDefault="006240A7" w:rsidP="000D6EB4">
            <w:pPr>
              <w:spacing w:line="276" w:lineRule="auto"/>
              <w:jc w:val="center"/>
              <w:rPr>
                <w:rFonts w:eastAsia="黑体" w:hint="eastAsia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主讲人</w:t>
            </w:r>
          </w:p>
        </w:tc>
      </w:tr>
      <w:tr w:rsidR="006240A7" w14:paraId="45C3A9B1" w14:textId="77777777" w:rsidTr="000D6EB4">
        <w:trPr>
          <w:trHeight w:val="1113"/>
          <w:jc w:val="center"/>
        </w:trPr>
        <w:tc>
          <w:tcPr>
            <w:tcW w:w="1362" w:type="dxa"/>
            <w:vAlign w:val="center"/>
          </w:tcPr>
          <w:p w14:paraId="2A861885" w14:textId="77777777" w:rsidR="006240A7" w:rsidRDefault="006240A7" w:rsidP="000D6EB4">
            <w:pPr>
              <w:spacing w:line="276" w:lineRule="auto"/>
              <w:jc w:val="center"/>
              <w:rPr>
                <w:rFonts w:eastAsia="黑体" w:hint="eastAsia"/>
                <w:sz w:val="32"/>
                <w:szCs w:val="32"/>
              </w:rPr>
            </w:pPr>
            <w:r>
              <w:rPr>
                <w:rFonts w:eastAsia="黑体" w:hAnsi="宋体" w:hint="eastAsia"/>
                <w:sz w:val="32"/>
                <w:szCs w:val="32"/>
              </w:rPr>
              <w:t>1</w:t>
            </w:r>
          </w:p>
        </w:tc>
        <w:tc>
          <w:tcPr>
            <w:tcW w:w="6426" w:type="dxa"/>
            <w:vAlign w:val="center"/>
          </w:tcPr>
          <w:p w14:paraId="75676D6C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 w:hint="eastAsia"/>
                <w:sz w:val="32"/>
                <w:szCs w:val="32"/>
              </w:rPr>
            </w:pPr>
            <w:r>
              <w:rPr>
                <w:rFonts w:ascii="Calibri" w:hAnsi="宋体" w:hint="eastAsia"/>
                <w:sz w:val="32"/>
                <w:szCs w:val="32"/>
              </w:rPr>
              <w:t>2025</w:t>
            </w:r>
            <w:r>
              <w:rPr>
                <w:rFonts w:ascii="Calibri" w:hAnsi="宋体" w:hint="eastAsia"/>
                <w:sz w:val="32"/>
                <w:szCs w:val="32"/>
              </w:rPr>
              <w:t>年中央一号文件解读</w:t>
            </w:r>
          </w:p>
        </w:tc>
        <w:tc>
          <w:tcPr>
            <w:tcW w:w="6014" w:type="dxa"/>
            <w:vAlign w:val="center"/>
          </w:tcPr>
          <w:p w14:paraId="1BDDB089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/>
                <w:sz w:val="32"/>
                <w:szCs w:val="32"/>
              </w:rPr>
            </w:pPr>
            <w:r>
              <w:rPr>
                <w:rFonts w:ascii="Calibri" w:hAnsi="宋体"/>
                <w:sz w:val="32"/>
                <w:szCs w:val="32"/>
              </w:rPr>
              <w:t>农业农村部农村经济研究中心</w:t>
            </w:r>
          </w:p>
          <w:p w14:paraId="22CA4B9E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/>
                <w:sz w:val="32"/>
                <w:szCs w:val="32"/>
              </w:rPr>
            </w:pPr>
            <w:r>
              <w:rPr>
                <w:rFonts w:ascii="Calibri" w:hAnsi="宋体"/>
                <w:sz w:val="32"/>
                <w:szCs w:val="32"/>
              </w:rPr>
              <w:t>党组成员、副主任</w:t>
            </w:r>
            <w:r>
              <w:rPr>
                <w:rFonts w:ascii="Calibri" w:hAnsi="宋体"/>
                <w:sz w:val="32"/>
                <w:szCs w:val="32"/>
              </w:rPr>
              <w:t xml:space="preserve"> </w:t>
            </w:r>
            <w:r>
              <w:rPr>
                <w:rFonts w:ascii="Calibri" w:hAnsi="宋体"/>
                <w:sz w:val="32"/>
                <w:szCs w:val="32"/>
              </w:rPr>
              <w:t>杨春华</w:t>
            </w:r>
          </w:p>
        </w:tc>
      </w:tr>
      <w:tr w:rsidR="006240A7" w14:paraId="3373B446" w14:textId="77777777" w:rsidTr="000D6EB4">
        <w:trPr>
          <w:trHeight w:val="1290"/>
          <w:jc w:val="center"/>
        </w:trPr>
        <w:tc>
          <w:tcPr>
            <w:tcW w:w="1362" w:type="dxa"/>
            <w:vAlign w:val="center"/>
          </w:tcPr>
          <w:p w14:paraId="7E51B51A" w14:textId="77777777" w:rsidR="006240A7" w:rsidRDefault="006240A7" w:rsidP="000D6EB4">
            <w:pPr>
              <w:spacing w:line="276" w:lineRule="auto"/>
              <w:jc w:val="center"/>
              <w:rPr>
                <w:rFonts w:hAnsi="宋体" w:hint="eastAsia"/>
                <w:sz w:val="32"/>
                <w:szCs w:val="32"/>
              </w:rPr>
            </w:pPr>
            <w:r>
              <w:rPr>
                <w:rFonts w:hAnsi="宋体" w:hint="eastAsia"/>
                <w:sz w:val="32"/>
                <w:szCs w:val="32"/>
              </w:rPr>
              <w:t>2</w:t>
            </w:r>
          </w:p>
        </w:tc>
        <w:tc>
          <w:tcPr>
            <w:tcW w:w="6426" w:type="dxa"/>
            <w:vAlign w:val="center"/>
          </w:tcPr>
          <w:p w14:paraId="1F9DA36E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/>
                <w:sz w:val="32"/>
                <w:szCs w:val="32"/>
              </w:rPr>
            </w:pPr>
            <w:r>
              <w:rPr>
                <w:rFonts w:ascii="Calibri" w:hAnsi="宋体"/>
                <w:sz w:val="32"/>
                <w:szCs w:val="32"/>
              </w:rPr>
              <w:t>繁荣发展乡村文化</w:t>
            </w:r>
            <w:r>
              <w:rPr>
                <w:rFonts w:ascii="Calibri" w:hAnsi="宋体"/>
                <w:sz w:val="32"/>
                <w:szCs w:val="32"/>
              </w:rPr>
              <w:t xml:space="preserve"> </w:t>
            </w:r>
            <w:r>
              <w:rPr>
                <w:rFonts w:ascii="Calibri" w:hAnsi="宋体"/>
                <w:sz w:val="32"/>
                <w:szCs w:val="32"/>
              </w:rPr>
              <w:t>促进乡村全面振兴</w:t>
            </w:r>
          </w:p>
        </w:tc>
        <w:tc>
          <w:tcPr>
            <w:tcW w:w="6014" w:type="dxa"/>
            <w:vAlign w:val="center"/>
          </w:tcPr>
          <w:p w14:paraId="7D936589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/>
                <w:sz w:val="32"/>
                <w:szCs w:val="32"/>
              </w:rPr>
            </w:pPr>
            <w:r>
              <w:rPr>
                <w:rFonts w:ascii="Calibri" w:hAnsi="宋体"/>
                <w:sz w:val="32"/>
                <w:szCs w:val="32"/>
              </w:rPr>
              <w:t>农业农村部农村社会事业促进司</w:t>
            </w:r>
          </w:p>
          <w:p w14:paraId="1AAB29EA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/>
                <w:sz w:val="32"/>
                <w:szCs w:val="32"/>
              </w:rPr>
            </w:pPr>
            <w:r>
              <w:rPr>
                <w:rFonts w:ascii="Calibri" w:hAnsi="宋体"/>
                <w:sz w:val="32"/>
                <w:szCs w:val="32"/>
              </w:rPr>
              <w:t>一级巡视员</w:t>
            </w:r>
            <w:r>
              <w:rPr>
                <w:rFonts w:ascii="Calibri" w:hAnsi="宋体" w:hint="eastAsia"/>
                <w:sz w:val="32"/>
                <w:szCs w:val="32"/>
              </w:rPr>
              <w:t xml:space="preserve"> </w:t>
            </w:r>
            <w:r>
              <w:rPr>
                <w:rFonts w:ascii="Calibri" w:hAnsi="宋体"/>
                <w:sz w:val="32"/>
                <w:szCs w:val="32"/>
              </w:rPr>
              <w:t>尹虓</w:t>
            </w:r>
          </w:p>
        </w:tc>
      </w:tr>
      <w:tr w:rsidR="006240A7" w14:paraId="45FAF938" w14:textId="77777777" w:rsidTr="000D6EB4">
        <w:trPr>
          <w:trHeight w:val="1290"/>
          <w:jc w:val="center"/>
        </w:trPr>
        <w:tc>
          <w:tcPr>
            <w:tcW w:w="1362" w:type="dxa"/>
            <w:vAlign w:val="center"/>
          </w:tcPr>
          <w:p w14:paraId="78D7B918" w14:textId="77777777" w:rsidR="006240A7" w:rsidRDefault="006240A7" w:rsidP="000D6EB4">
            <w:pPr>
              <w:spacing w:line="276" w:lineRule="auto"/>
              <w:jc w:val="center"/>
              <w:rPr>
                <w:rFonts w:hAnsi="宋体" w:hint="eastAsia"/>
                <w:sz w:val="32"/>
                <w:szCs w:val="32"/>
              </w:rPr>
            </w:pPr>
            <w:r>
              <w:rPr>
                <w:rFonts w:hAnsi="宋体" w:hint="eastAsia"/>
                <w:sz w:val="32"/>
                <w:szCs w:val="32"/>
              </w:rPr>
              <w:t>3</w:t>
            </w:r>
          </w:p>
        </w:tc>
        <w:tc>
          <w:tcPr>
            <w:tcW w:w="6426" w:type="dxa"/>
            <w:vAlign w:val="center"/>
          </w:tcPr>
          <w:p w14:paraId="06E4BB7E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 w:hint="eastAsia"/>
                <w:sz w:val="32"/>
                <w:szCs w:val="32"/>
              </w:rPr>
            </w:pPr>
            <w:r>
              <w:rPr>
                <w:rFonts w:ascii="Calibri" w:hAnsi="宋体" w:hint="eastAsia"/>
                <w:sz w:val="32"/>
                <w:szCs w:val="32"/>
              </w:rPr>
              <w:t>农产品贸易形势和对策</w:t>
            </w:r>
          </w:p>
        </w:tc>
        <w:tc>
          <w:tcPr>
            <w:tcW w:w="6014" w:type="dxa"/>
            <w:vAlign w:val="center"/>
          </w:tcPr>
          <w:p w14:paraId="0FF9884C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/>
                <w:sz w:val="32"/>
                <w:szCs w:val="32"/>
              </w:rPr>
            </w:pPr>
            <w:r>
              <w:rPr>
                <w:rFonts w:ascii="Calibri" w:hAnsi="宋体"/>
                <w:sz w:val="32"/>
                <w:szCs w:val="32"/>
              </w:rPr>
              <w:t>农业农村部农业贸易促进中心</w:t>
            </w:r>
          </w:p>
          <w:p w14:paraId="72EE95EF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 w:hint="eastAsia"/>
                <w:sz w:val="32"/>
                <w:szCs w:val="32"/>
              </w:rPr>
            </w:pPr>
            <w:r>
              <w:rPr>
                <w:rFonts w:ascii="Calibri" w:hAnsi="宋体" w:hint="eastAsia"/>
                <w:sz w:val="32"/>
                <w:szCs w:val="32"/>
              </w:rPr>
              <w:t>主任</w:t>
            </w:r>
            <w:r>
              <w:rPr>
                <w:rFonts w:ascii="Calibri" w:hAnsi="宋体" w:hint="eastAsia"/>
                <w:sz w:val="32"/>
                <w:szCs w:val="32"/>
              </w:rPr>
              <w:t xml:space="preserve"> </w:t>
            </w:r>
            <w:r>
              <w:rPr>
                <w:rFonts w:ascii="Calibri" w:hAnsi="宋体" w:hint="eastAsia"/>
                <w:sz w:val="32"/>
                <w:szCs w:val="32"/>
              </w:rPr>
              <w:t>马洪涛</w:t>
            </w:r>
          </w:p>
        </w:tc>
      </w:tr>
      <w:tr w:rsidR="006240A7" w14:paraId="27CBACAA" w14:textId="77777777" w:rsidTr="000D6EB4">
        <w:trPr>
          <w:trHeight w:val="1286"/>
          <w:jc w:val="center"/>
        </w:trPr>
        <w:tc>
          <w:tcPr>
            <w:tcW w:w="1362" w:type="dxa"/>
            <w:vAlign w:val="center"/>
          </w:tcPr>
          <w:p w14:paraId="4837BBE0" w14:textId="77777777" w:rsidR="006240A7" w:rsidRDefault="006240A7" w:rsidP="000D6EB4">
            <w:pPr>
              <w:spacing w:line="276" w:lineRule="auto"/>
              <w:jc w:val="center"/>
              <w:rPr>
                <w:rFonts w:hAnsi="宋体" w:hint="eastAsia"/>
                <w:color w:val="FF0000"/>
                <w:sz w:val="32"/>
                <w:szCs w:val="32"/>
              </w:rPr>
            </w:pPr>
            <w:r>
              <w:rPr>
                <w:rFonts w:hAnsi="宋体" w:hint="eastAsia"/>
                <w:sz w:val="32"/>
                <w:szCs w:val="32"/>
              </w:rPr>
              <w:t>4</w:t>
            </w:r>
          </w:p>
        </w:tc>
        <w:tc>
          <w:tcPr>
            <w:tcW w:w="6426" w:type="dxa"/>
            <w:vAlign w:val="center"/>
          </w:tcPr>
          <w:p w14:paraId="1D2F54BF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 w:hint="eastAsia"/>
                <w:sz w:val="32"/>
                <w:szCs w:val="32"/>
              </w:rPr>
            </w:pPr>
            <w:r>
              <w:rPr>
                <w:rFonts w:ascii="Calibri" w:hAnsi="宋体" w:hint="eastAsia"/>
                <w:sz w:val="32"/>
                <w:szCs w:val="32"/>
              </w:rPr>
              <w:t>深化农村集体产权制度改革</w:t>
            </w:r>
          </w:p>
          <w:p w14:paraId="3BD2EB18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/>
                <w:sz w:val="32"/>
                <w:szCs w:val="32"/>
              </w:rPr>
            </w:pPr>
            <w:r>
              <w:rPr>
                <w:rFonts w:ascii="Calibri" w:hAnsi="宋体" w:hint="eastAsia"/>
                <w:sz w:val="32"/>
                <w:szCs w:val="32"/>
              </w:rPr>
              <w:t>发展新型农村集体经济</w:t>
            </w:r>
          </w:p>
        </w:tc>
        <w:tc>
          <w:tcPr>
            <w:tcW w:w="6014" w:type="dxa"/>
            <w:vAlign w:val="center"/>
          </w:tcPr>
          <w:p w14:paraId="2591CB0A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/>
                <w:sz w:val="32"/>
                <w:szCs w:val="32"/>
              </w:rPr>
            </w:pPr>
            <w:r>
              <w:rPr>
                <w:rFonts w:ascii="Calibri" w:hAnsi="宋体"/>
                <w:sz w:val="32"/>
                <w:szCs w:val="32"/>
              </w:rPr>
              <w:t xml:space="preserve"> </w:t>
            </w:r>
            <w:r>
              <w:rPr>
                <w:rFonts w:ascii="Calibri" w:hAnsi="宋体" w:hint="eastAsia"/>
                <w:sz w:val="32"/>
                <w:szCs w:val="32"/>
              </w:rPr>
              <w:t>农业农村部</w:t>
            </w:r>
            <w:r>
              <w:rPr>
                <w:rFonts w:ascii="Calibri" w:hAnsi="宋体"/>
                <w:sz w:val="32"/>
                <w:szCs w:val="32"/>
              </w:rPr>
              <w:t>政策与改革司</w:t>
            </w:r>
          </w:p>
          <w:p w14:paraId="652717DF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 w:hint="eastAsia"/>
                <w:sz w:val="32"/>
                <w:szCs w:val="32"/>
              </w:rPr>
            </w:pPr>
            <w:r>
              <w:rPr>
                <w:rFonts w:ascii="Calibri" w:hAnsi="宋体"/>
                <w:sz w:val="32"/>
                <w:szCs w:val="32"/>
              </w:rPr>
              <w:t>副司长</w:t>
            </w:r>
            <w:r>
              <w:rPr>
                <w:rFonts w:ascii="Calibri" w:hAnsi="宋体" w:hint="eastAsia"/>
                <w:sz w:val="32"/>
                <w:szCs w:val="32"/>
              </w:rPr>
              <w:t xml:space="preserve"> </w:t>
            </w:r>
            <w:r>
              <w:rPr>
                <w:rFonts w:ascii="Calibri" w:hAnsi="宋体"/>
                <w:sz w:val="32"/>
                <w:szCs w:val="32"/>
              </w:rPr>
              <w:t>王宾</w:t>
            </w:r>
          </w:p>
        </w:tc>
      </w:tr>
      <w:tr w:rsidR="006240A7" w14:paraId="7BB51EF2" w14:textId="77777777" w:rsidTr="000D6EB4">
        <w:trPr>
          <w:trHeight w:val="1248"/>
          <w:jc w:val="center"/>
        </w:trPr>
        <w:tc>
          <w:tcPr>
            <w:tcW w:w="1362" w:type="dxa"/>
            <w:vAlign w:val="center"/>
          </w:tcPr>
          <w:p w14:paraId="4BABC9C1" w14:textId="77777777" w:rsidR="006240A7" w:rsidRDefault="006240A7" w:rsidP="000D6EB4">
            <w:pPr>
              <w:spacing w:line="276" w:lineRule="auto"/>
              <w:jc w:val="center"/>
              <w:rPr>
                <w:rFonts w:hAnsi="宋体" w:hint="eastAsia"/>
                <w:sz w:val="32"/>
                <w:szCs w:val="32"/>
              </w:rPr>
            </w:pPr>
            <w:r>
              <w:rPr>
                <w:rFonts w:hAnsi="宋体" w:hint="eastAsia"/>
                <w:sz w:val="32"/>
                <w:szCs w:val="32"/>
              </w:rPr>
              <w:lastRenderedPageBreak/>
              <w:t>5</w:t>
            </w:r>
          </w:p>
        </w:tc>
        <w:tc>
          <w:tcPr>
            <w:tcW w:w="6426" w:type="dxa"/>
            <w:vAlign w:val="center"/>
          </w:tcPr>
          <w:p w14:paraId="1867BC58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 w:hint="eastAsia"/>
                <w:sz w:val="32"/>
                <w:szCs w:val="32"/>
              </w:rPr>
            </w:pPr>
            <w:r>
              <w:rPr>
                <w:rFonts w:ascii="Calibri" w:hAnsi="宋体" w:hint="eastAsia"/>
                <w:sz w:val="32"/>
                <w:szCs w:val="32"/>
              </w:rPr>
              <w:t>学习运用“千万工程”经验</w:t>
            </w:r>
          </w:p>
          <w:p w14:paraId="5EB13D88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 w:hint="eastAsia"/>
                <w:sz w:val="32"/>
                <w:szCs w:val="32"/>
              </w:rPr>
            </w:pPr>
            <w:r>
              <w:rPr>
                <w:rFonts w:ascii="Calibri" w:hAnsi="宋体" w:hint="eastAsia"/>
                <w:sz w:val="32"/>
                <w:szCs w:val="32"/>
              </w:rPr>
              <w:t>推进乡村全面振兴</w:t>
            </w:r>
          </w:p>
        </w:tc>
        <w:tc>
          <w:tcPr>
            <w:tcW w:w="6014" w:type="dxa"/>
            <w:vAlign w:val="center"/>
          </w:tcPr>
          <w:p w14:paraId="509261C6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/>
                <w:sz w:val="32"/>
                <w:szCs w:val="32"/>
              </w:rPr>
            </w:pPr>
            <w:r>
              <w:rPr>
                <w:rFonts w:ascii="Calibri" w:hAnsi="宋体"/>
                <w:sz w:val="32"/>
                <w:szCs w:val="32"/>
              </w:rPr>
              <w:t>农业农村部发展规划司</w:t>
            </w:r>
          </w:p>
          <w:p w14:paraId="1ABDBAD4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 w:hint="eastAsia"/>
                <w:sz w:val="32"/>
                <w:szCs w:val="32"/>
              </w:rPr>
            </w:pPr>
            <w:r>
              <w:rPr>
                <w:rFonts w:ascii="Calibri" w:hAnsi="宋体"/>
                <w:sz w:val="32"/>
                <w:szCs w:val="32"/>
              </w:rPr>
              <w:t>副司长</w:t>
            </w:r>
            <w:r>
              <w:rPr>
                <w:rFonts w:ascii="Calibri" w:hAnsi="宋体" w:hint="eastAsia"/>
                <w:sz w:val="32"/>
                <w:szCs w:val="32"/>
              </w:rPr>
              <w:t xml:space="preserve"> </w:t>
            </w:r>
            <w:r>
              <w:rPr>
                <w:rFonts w:ascii="Calibri" w:hAnsi="宋体"/>
                <w:sz w:val="32"/>
                <w:szCs w:val="32"/>
              </w:rPr>
              <w:t>罗东</w:t>
            </w:r>
          </w:p>
        </w:tc>
      </w:tr>
      <w:tr w:rsidR="006240A7" w14:paraId="02FDF897" w14:textId="77777777" w:rsidTr="000D6EB4">
        <w:trPr>
          <w:trHeight w:val="1272"/>
          <w:jc w:val="center"/>
        </w:trPr>
        <w:tc>
          <w:tcPr>
            <w:tcW w:w="1362" w:type="dxa"/>
            <w:vAlign w:val="center"/>
          </w:tcPr>
          <w:p w14:paraId="6E711223" w14:textId="77777777" w:rsidR="006240A7" w:rsidRDefault="006240A7" w:rsidP="000D6EB4">
            <w:pPr>
              <w:spacing w:line="276" w:lineRule="auto"/>
              <w:jc w:val="center"/>
              <w:rPr>
                <w:rFonts w:hAnsi="宋体" w:hint="eastAsia"/>
                <w:sz w:val="32"/>
                <w:szCs w:val="32"/>
              </w:rPr>
            </w:pPr>
            <w:r>
              <w:rPr>
                <w:rFonts w:hAnsi="宋体" w:hint="eastAsia"/>
                <w:sz w:val="32"/>
                <w:szCs w:val="32"/>
              </w:rPr>
              <w:t>6</w:t>
            </w:r>
          </w:p>
        </w:tc>
        <w:tc>
          <w:tcPr>
            <w:tcW w:w="6426" w:type="dxa"/>
            <w:vAlign w:val="center"/>
          </w:tcPr>
          <w:p w14:paraId="02D1BC09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 w:hint="eastAsia"/>
                <w:sz w:val="32"/>
                <w:szCs w:val="32"/>
              </w:rPr>
            </w:pPr>
            <w:r>
              <w:rPr>
                <w:rFonts w:ascii="Calibri" w:hAnsi="宋体"/>
                <w:sz w:val="32"/>
                <w:szCs w:val="32"/>
              </w:rPr>
              <w:t>毫不放松抓好粮食生产</w:t>
            </w:r>
            <w:r>
              <w:rPr>
                <w:rFonts w:ascii="Calibri" w:hAnsi="宋体" w:hint="eastAsia"/>
                <w:sz w:val="32"/>
                <w:szCs w:val="32"/>
              </w:rPr>
              <w:t xml:space="preserve"> </w:t>
            </w:r>
          </w:p>
          <w:p w14:paraId="4327475D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 w:hint="eastAsia"/>
                <w:sz w:val="32"/>
                <w:szCs w:val="32"/>
              </w:rPr>
            </w:pPr>
            <w:r>
              <w:rPr>
                <w:rFonts w:ascii="Calibri" w:hAnsi="宋体"/>
                <w:sz w:val="32"/>
                <w:szCs w:val="32"/>
              </w:rPr>
              <w:t>深入推进大面积单产提升</w:t>
            </w:r>
          </w:p>
        </w:tc>
        <w:tc>
          <w:tcPr>
            <w:tcW w:w="6014" w:type="dxa"/>
            <w:vAlign w:val="center"/>
          </w:tcPr>
          <w:p w14:paraId="54E98710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/>
                <w:sz w:val="32"/>
                <w:szCs w:val="32"/>
              </w:rPr>
            </w:pPr>
            <w:r>
              <w:rPr>
                <w:rFonts w:ascii="Calibri" w:hAnsi="宋体"/>
                <w:sz w:val="32"/>
                <w:szCs w:val="32"/>
              </w:rPr>
              <w:t>农业农村部种植业管理司</w:t>
            </w:r>
          </w:p>
          <w:p w14:paraId="1DEF5E36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/>
                <w:sz w:val="32"/>
                <w:szCs w:val="32"/>
              </w:rPr>
            </w:pPr>
            <w:r>
              <w:rPr>
                <w:rFonts w:ascii="Calibri" w:hAnsi="宋体"/>
                <w:sz w:val="32"/>
                <w:szCs w:val="32"/>
              </w:rPr>
              <w:t>副司长</w:t>
            </w:r>
            <w:r>
              <w:rPr>
                <w:rFonts w:ascii="Calibri" w:hAnsi="宋体" w:hint="eastAsia"/>
                <w:sz w:val="32"/>
                <w:szCs w:val="32"/>
              </w:rPr>
              <w:t xml:space="preserve"> </w:t>
            </w:r>
            <w:r>
              <w:rPr>
                <w:rFonts w:ascii="Calibri" w:hAnsi="宋体"/>
                <w:sz w:val="32"/>
                <w:szCs w:val="32"/>
              </w:rPr>
              <w:t>吕修涛</w:t>
            </w:r>
          </w:p>
        </w:tc>
      </w:tr>
      <w:tr w:rsidR="006240A7" w14:paraId="1C34E74E" w14:textId="77777777" w:rsidTr="000D6EB4">
        <w:trPr>
          <w:trHeight w:val="1325"/>
          <w:jc w:val="center"/>
        </w:trPr>
        <w:tc>
          <w:tcPr>
            <w:tcW w:w="1362" w:type="dxa"/>
            <w:vAlign w:val="center"/>
          </w:tcPr>
          <w:p w14:paraId="64366A75" w14:textId="77777777" w:rsidR="006240A7" w:rsidRDefault="006240A7" w:rsidP="000D6EB4">
            <w:pPr>
              <w:spacing w:line="276" w:lineRule="auto"/>
              <w:jc w:val="center"/>
              <w:rPr>
                <w:rFonts w:hAnsi="宋体" w:hint="eastAsia"/>
                <w:sz w:val="32"/>
                <w:szCs w:val="32"/>
              </w:rPr>
            </w:pPr>
            <w:r>
              <w:rPr>
                <w:rFonts w:hAnsi="宋体" w:hint="eastAsia"/>
                <w:sz w:val="32"/>
                <w:szCs w:val="32"/>
              </w:rPr>
              <w:t>7</w:t>
            </w:r>
          </w:p>
        </w:tc>
        <w:tc>
          <w:tcPr>
            <w:tcW w:w="6426" w:type="dxa"/>
            <w:vAlign w:val="center"/>
          </w:tcPr>
          <w:p w14:paraId="169EEDCA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 w:hint="eastAsia"/>
                <w:sz w:val="32"/>
                <w:szCs w:val="32"/>
              </w:rPr>
            </w:pPr>
            <w:r>
              <w:rPr>
                <w:rFonts w:ascii="Calibri" w:hAnsi="宋体" w:hint="eastAsia"/>
                <w:sz w:val="32"/>
                <w:szCs w:val="32"/>
              </w:rPr>
              <w:t>高质量推进高标准农田建设</w:t>
            </w:r>
          </w:p>
        </w:tc>
        <w:tc>
          <w:tcPr>
            <w:tcW w:w="6014" w:type="dxa"/>
            <w:vAlign w:val="center"/>
          </w:tcPr>
          <w:p w14:paraId="6A151C59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 w:hint="eastAsia"/>
                <w:sz w:val="32"/>
                <w:szCs w:val="32"/>
              </w:rPr>
            </w:pPr>
            <w:r>
              <w:rPr>
                <w:rFonts w:ascii="Calibri" w:hAnsi="宋体" w:hint="eastAsia"/>
                <w:sz w:val="32"/>
                <w:szCs w:val="32"/>
              </w:rPr>
              <w:t>农业农村部农田建设管理司</w:t>
            </w:r>
          </w:p>
          <w:p w14:paraId="46ED647D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/>
                <w:sz w:val="32"/>
                <w:szCs w:val="32"/>
              </w:rPr>
            </w:pPr>
            <w:r>
              <w:rPr>
                <w:rFonts w:ascii="Calibri" w:hAnsi="宋体" w:hint="eastAsia"/>
                <w:sz w:val="32"/>
                <w:szCs w:val="32"/>
              </w:rPr>
              <w:t>副司长</w:t>
            </w:r>
            <w:r>
              <w:rPr>
                <w:rFonts w:ascii="Calibri" w:hAnsi="宋体" w:hint="eastAsia"/>
                <w:sz w:val="32"/>
                <w:szCs w:val="32"/>
              </w:rPr>
              <w:t xml:space="preserve"> </w:t>
            </w:r>
            <w:r>
              <w:rPr>
                <w:rFonts w:ascii="Calibri" w:hAnsi="宋体" w:hint="eastAsia"/>
                <w:sz w:val="32"/>
                <w:szCs w:val="32"/>
              </w:rPr>
              <w:t>陈子雄</w:t>
            </w:r>
          </w:p>
        </w:tc>
      </w:tr>
      <w:tr w:rsidR="006240A7" w14:paraId="0D099C5B" w14:textId="77777777" w:rsidTr="000D6EB4">
        <w:trPr>
          <w:trHeight w:val="1386"/>
          <w:jc w:val="center"/>
        </w:trPr>
        <w:tc>
          <w:tcPr>
            <w:tcW w:w="1362" w:type="dxa"/>
            <w:vAlign w:val="center"/>
          </w:tcPr>
          <w:p w14:paraId="349A5149" w14:textId="77777777" w:rsidR="006240A7" w:rsidRDefault="006240A7" w:rsidP="000D6EB4">
            <w:pPr>
              <w:spacing w:line="276" w:lineRule="auto"/>
              <w:jc w:val="center"/>
              <w:rPr>
                <w:rFonts w:hAnsi="宋体"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6426" w:type="dxa"/>
            <w:vAlign w:val="center"/>
          </w:tcPr>
          <w:p w14:paraId="1F2D2EF8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 w:hint="eastAsia"/>
                <w:sz w:val="32"/>
                <w:szCs w:val="32"/>
              </w:rPr>
            </w:pPr>
            <w:r>
              <w:rPr>
                <w:rFonts w:ascii="Calibri" w:hAnsi="宋体" w:hint="eastAsia"/>
                <w:sz w:val="32"/>
                <w:szCs w:val="32"/>
              </w:rPr>
              <w:t>人工智能及其在农业领域中的应用</w:t>
            </w:r>
          </w:p>
        </w:tc>
        <w:tc>
          <w:tcPr>
            <w:tcW w:w="6014" w:type="dxa"/>
            <w:vAlign w:val="center"/>
          </w:tcPr>
          <w:p w14:paraId="236FA495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/>
                <w:sz w:val="32"/>
                <w:szCs w:val="32"/>
              </w:rPr>
            </w:pPr>
            <w:r>
              <w:rPr>
                <w:rFonts w:ascii="Calibri" w:hAnsi="宋体" w:hint="eastAsia"/>
                <w:sz w:val="32"/>
                <w:szCs w:val="32"/>
              </w:rPr>
              <w:t>中国科学院合肥物质科学研究院智能研究所总工程师、中国科学院合肥智慧农业协同创新研究院院长</w:t>
            </w:r>
            <w:r>
              <w:rPr>
                <w:rFonts w:ascii="Calibri" w:hAnsi="宋体" w:hint="eastAsia"/>
                <w:sz w:val="32"/>
                <w:szCs w:val="32"/>
              </w:rPr>
              <w:t xml:space="preserve"> </w:t>
            </w:r>
            <w:r>
              <w:rPr>
                <w:rFonts w:ascii="Calibri" w:hAnsi="宋体" w:hint="eastAsia"/>
                <w:sz w:val="32"/>
                <w:szCs w:val="32"/>
              </w:rPr>
              <w:t>王儒敬</w:t>
            </w:r>
          </w:p>
        </w:tc>
      </w:tr>
      <w:tr w:rsidR="006240A7" w14:paraId="6FDF7490" w14:textId="77777777" w:rsidTr="000D6EB4">
        <w:trPr>
          <w:trHeight w:val="1511"/>
          <w:jc w:val="center"/>
        </w:trPr>
        <w:tc>
          <w:tcPr>
            <w:tcW w:w="1362" w:type="dxa"/>
            <w:vAlign w:val="center"/>
          </w:tcPr>
          <w:p w14:paraId="44C019B0" w14:textId="77777777" w:rsidR="006240A7" w:rsidRDefault="006240A7" w:rsidP="000D6EB4">
            <w:pPr>
              <w:spacing w:line="276" w:lineRule="auto"/>
              <w:jc w:val="center"/>
              <w:rPr>
                <w:rFonts w:hAnsi="宋体" w:hint="eastAsia"/>
                <w:color w:val="FF0000"/>
                <w:sz w:val="32"/>
                <w:szCs w:val="32"/>
              </w:rPr>
            </w:pPr>
            <w:r>
              <w:rPr>
                <w:rFonts w:hAnsi="宋体" w:hint="eastAsia"/>
                <w:sz w:val="32"/>
                <w:szCs w:val="32"/>
              </w:rPr>
              <w:t>9</w:t>
            </w:r>
          </w:p>
        </w:tc>
        <w:tc>
          <w:tcPr>
            <w:tcW w:w="6426" w:type="dxa"/>
            <w:vAlign w:val="center"/>
          </w:tcPr>
          <w:p w14:paraId="18A64B7B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 w:hint="eastAsia"/>
                <w:sz w:val="32"/>
                <w:szCs w:val="32"/>
              </w:rPr>
            </w:pPr>
            <w:r>
              <w:rPr>
                <w:rFonts w:ascii="Calibri" w:hAnsi="宋体" w:hint="eastAsia"/>
                <w:sz w:val="32"/>
                <w:szCs w:val="32"/>
              </w:rPr>
              <w:t>以科技创新支撑引领新质生产力发展</w:t>
            </w:r>
          </w:p>
        </w:tc>
        <w:tc>
          <w:tcPr>
            <w:tcW w:w="6014" w:type="dxa"/>
            <w:vAlign w:val="center"/>
          </w:tcPr>
          <w:p w14:paraId="3EAA7FA8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 w:hint="eastAsia"/>
                <w:sz w:val="32"/>
                <w:szCs w:val="32"/>
              </w:rPr>
            </w:pPr>
            <w:r>
              <w:rPr>
                <w:rFonts w:ascii="Calibri" w:hAnsi="宋体" w:hint="eastAsia"/>
                <w:sz w:val="32"/>
                <w:szCs w:val="32"/>
              </w:rPr>
              <w:t>中国科学院科技战略咨询研究院</w:t>
            </w:r>
          </w:p>
          <w:p w14:paraId="2DF01EEF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/>
                <w:sz w:val="32"/>
                <w:szCs w:val="32"/>
              </w:rPr>
            </w:pPr>
            <w:r>
              <w:rPr>
                <w:rFonts w:ascii="Calibri" w:hAnsi="宋体" w:hint="eastAsia"/>
                <w:sz w:val="32"/>
                <w:szCs w:val="32"/>
              </w:rPr>
              <w:t>研究员、博士生导师</w:t>
            </w:r>
            <w:r>
              <w:rPr>
                <w:rFonts w:ascii="Calibri" w:hAnsi="宋体" w:hint="eastAsia"/>
                <w:sz w:val="32"/>
                <w:szCs w:val="32"/>
              </w:rPr>
              <w:t xml:space="preserve"> </w:t>
            </w:r>
            <w:r>
              <w:rPr>
                <w:rFonts w:ascii="Calibri" w:hAnsi="宋体" w:hint="eastAsia"/>
                <w:sz w:val="32"/>
                <w:szCs w:val="32"/>
              </w:rPr>
              <w:t>万劲波</w:t>
            </w:r>
          </w:p>
        </w:tc>
      </w:tr>
      <w:tr w:rsidR="006240A7" w14:paraId="7BF8BE27" w14:textId="77777777" w:rsidTr="000D6EB4">
        <w:trPr>
          <w:trHeight w:val="1167"/>
          <w:jc w:val="center"/>
        </w:trPr>
        <w:tc>
          <w:tcPr>
            <w:tcW w:w="1362" w:type="dxa"/>
            <w:vAlign w:val="center"/>
          </w:tcPr>
          <w:p w14:paraId="6A87ABED" w14:textId="77777777" w:rsidR="006240A7" w:rsidRDefault="006240A7" w:rsidP="000D6EB4">
            <w:pPr>
              <w:spacing w:line="276" w:lineRule="auto"/>
              <w:jc w:val="center"/>
              <w:rPr>
                <w:rFonts w:hAnsi="宋体"/>
                <w:sz w:val="32"/>
                <w:szCs w:val="32"/>
              </w:rPr>
            </w:pPr>
            <w:r>
              <w:rPr>
                <w:rFonts w:hAnsi="宋体" w:hint="eastAsia"/>
                <w:sz w:val="32"/>
                <w:szCs w:val="32"/>
              </w:rPr>
              <w:t>10</w:t>
            </w:r>
          </w:p>
        </w:tc>
        <w:tc>
          <w:tcPr>
            <w:tcW w:w="6426" w:type="dxa"/>
            <w:vAlign w:val="center"/>
          </w:tcPr>
          <w:p w14:paraId="71DB876D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 w:hint="eastAsia"/>
                <w:sz w:val="32"/>
                <w:szCs w:val="32"/>
              </w:rPr>
            </w:pPr>
            <w:r>
              <w:rPr>
                <w:rFonts w:ascii="Calibri" w:hAnsi="宋体" w:hint="eastAsia"/>
                <w:sz w:val="32"/>
                <w:szCs w:val="32"/>
              </w:rPr>
              <w:t>渔业船舶安全生产</w:t>
            </w:r>
          </w:p>
        </w:tc>
        <w:tc>
          <w:tcPr>
            <w:tcW w:w="6014" w:type="dxa"/>
            <w:vAlign w:val="center"/>
          </w:tcPr>
          <w:p w14:paraId="0DE742C2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/>
                <w:sz w:val="32"/>
                <w:szCs w:val="32"/>
              </w:rPr>
            </w:pPr>
            <w:r>
              <w:rPr>
                <w:rFonts w:ascii="Calibri" w:hAnsi="宋体" w:hint="eastAsia"/>
                <w:sz w:val="32"/>
                <w:szCs w:val="32"/>
              </w:rPr>
              <w:t>农业农村部渔业渔政局安全应急与渔港处处长</w:t>
            </w:r>
            <w:r>
              <w:rPr>
                <w:rFonts w:ascii="Calibri" w:hAnsi="宋体" w:hint="eastAsia"/>
                <w:sz w:val="32"/>
                <w:szCs w:val="32"/>
              </w:rPr>
              <w:t xml:space="preserve"> </w:t>
            </w:r>
            <w:r>
              <w:rPr>
                <w:rFonts w:ascii="Calibri" w:hAnsi="宋体" w:hint="eastAsia"/>
                <w:sz w:val="32"/>
                <w:szCs w:val="32"/>
              </w:rPr>
              <w:t>李乐</w:t>
            </w:r>
          </w:p>
        </w:tc>
      </w:tr>
      <w:tr w:rsidR="006240A7" w14:paraId="787CF45C" w14:textId="77777777" w:rsidTr="000D6EB4">
        <w:trPr>
          <w:trHeight w:val="1374"/>
          <w:jc w:val="center"/>
        </w:trPr>
        <w:tc>
          <w:tcPr>
            <w:tcW w:w="1362" w:type="dxa"/>
            <w:vAlign w:val="center"/>
          </w:tcPr>
          <w:p w14:paraId="10A3C86B" w14:textId="77777777" w:rsidR="006240A7" w:rsidRDefault="006240A7" w:rsidP="000D6EB4">
            <w:pPr>
              <w:spacing w:line="276" w:lineRule="auto"/>
              <w:jc w:val="center"/>
              <w:rPr>
                <w:rFonts w:hAnsi="宋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11</w:t>
            </w:r>
          </w:p>
        </w:tc>
        <w:tc>
          <w:tcPr>
            <w:tcW w:w="6426" w:type="dxa"/>
            <w:vAlign w:val="center"/>
          </w:tcPr>
          <w:p w14:paraId="764C7A39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 w:hint="eastAsia"/>
                <w:sz w:val="32"/>
                <w:szCs w:val="32"/>
              </w:rPr>
            </w:pPr>
            <w:r>
              <w:rPr>
                <w:rFonts w:ascii="Calibri" w:hAnsi="宋体" w:hint="eastAsia"/>
                <w:sz w:val="32"/>
                <w:szCs w:val="32"/>
              </w:rPr>
              <w:t>加快农业生产急需适用农机装备的推广应用</w:t>
            </w:r>
          </w:p>
        </w:tc>
        <w:tc>
          <w:tcPr>
            <w:tcW w:w="6014" w:type="dxa"/>
            <w:vAlign w:val="center"/>
          </w:tcPr>
          <w:p w14:paraId="6EF9D63D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/>
                <w:sz w:val="32"/>
                <w:szCs w:val="32"/>
              </w:rPr>
            </w:pPr>
            <w:r>
              <w:rPr>
                <w:rFonts w:ascii="Calibri" w:hAnsi="宋体" w:hint="eastAsia"/>
                <w:sz w:val="32"/>
                <w:szCs w:val="32"/>
              </w:rPr>
              <w:t>农业农村部</w:t>
            </w:r>
            <w:r>
              <w:rPr>
                <w:rFonts w:ascii="Calibri" w:hAnsi="宋体"/>
                <w:sz w:val="32"/>
                <w:szCs w:val="32"/>
              </w:rPr>
              <w:t>农业机械化总站粮作机械处</w:t>
            </w:r>
          </w:p>
          <w:p w14:paraId="019CD3FB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/>
                <w:sz w:val="32"/>
                <w:szCs w:val="32"/>
              </w:rPr>
            </w:pPr>
            <w:r>
              <w:rPr>
                <w:rFonts w:ascii="Calibri" w:hAnsi="宋体"/>
                <w:sz w:val="32"/>
                <w:szCs w:val="32"/>
              </w:rPr>
              <w:t>处长</w:t>
            </w:r>
            <w:r>
              <w:rPr>
                <w:rFonts w:ascii="Calibri" w:hAnsi="宋体" w:hint="eastAsia"/>
                <w:sz w:val="32"/>
                <w:szCs w:val="32"/>
              </w:rPr>
              <w:t xml:space="preserve"> </w:t>
            </w:r>
            <w:r>
              <w:rPr>
                <w:rFonts w:ascii="Calibri" w:hAnsi="宋体"/>
                <w:sz w:val="32"/>
                <w:szCs w:val="32"/>
              </w:rPr>
              <w:t>王超</w:t>
            </w:r>
          </w:p>
        </w:tc>
      </w:tr>
      <w:tr w:rsidR="006240A7" w14:paraId="656681B1" w14:textId="77777777" w:rsidTr="000D6EB4">
        <w:trPr>
          <w:trHeight w:val="1418"/>
          <w:jc w:val="center"/>
        </w:trPr>
        <w:tc>
          <w:tcPr>
            <w:tcW w:w="1362" w:type="dxa"/>
            <w:vMerge w:val="restart"/>
            <w:vAlign w:val="center"/>
          </w:tcPr>
          <w:p w14:paraId="6CB765C1" w14:textId="77777777" w:rsidR="006240A7" w:rsidRDefault="006240A7" w:rsidP="000D6EB4">
            <w:pPr>
              <w:spacing w:line="276" w:lineRule="auto"/>
              <w:jc w:val="center"/>
              <w:rPr>
                <w:rFonts w:hAnsi="宋体"/>
                <w:sz w:val="32"/>
                <w:szCs w:val="32"/>
              </w:rPr>
            </w:pPr>
            <w:r>
              <w:rPr>
                <w:rFonts w:hAnsi="宋体" w:hint="eastAsia"/>
                <w:sz w:val="32"/>
                <w:szCs w:val="32"/>
              </w:rPr>
              <w:t>12</w:t>
            </w:r>
          </w:p>
        </w:tc>
        <w:tc>
          <w:tcPr>
            <w:tcW w:w="6426" w:type="dxa"/>
            <w:vAlign w:val="center"/>
          </w:tcPr>
          <w:p w14:paraId="52C79DEA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 w:hint="eastAsia"/>
                <w:sz w:val="32"/>
                <w:szCs w:val="32"/>
              </w:rPr>
            </w:pPr>
            <w:r>
              <w:rPr>
                <w:rFonts w:ascii="Calibri" w:hAnsi="宋体"/>
                <w:sz w:val="32"/>
                <w:szCs w:val="32"/>
              </w:rPr>
              <w:t>乡村特色产业政策介绍和典型案例分析</w:t>
            </w:r>
          </w:p>
        </w:tc>
        <w:tc>
          <w:tcPr>
            <w:tcW w:w="6014" w:type="dxa"/>
            <w:vAlign w:val="center"/>
          </w:tcPr>
          <w:p w14:paraId="4F01FD23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/>
                <w:sz w:val="32"/>
                <w:szCs w:val="32"/>
              </w:rPr>
            </w:pPr>
            <w:r>
              <w:rPr>
                <w:rFonts w:ascii="Calibri" w:hAnsi="宋体" w:hint="eastAsia"/>
                <w:sz w:val="32"/>
                <w:szCs w:val="32"/>
              </w:rPr>
              <w:t>农业农村部乡村产业发展司特色产业处</w:t>
            </w:r>
          </w:p>
          <w:p w14:paraId="1A590D78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 w:hint="eastAsia"/>
                <w:sz w:val="32"/>
                <w:szCs w:val="32"/>
              </w:rPr>
            </w:pPr>
            <w:r>
              <w:rPr>
                <w:rFonts w:ascii="Calibri" w:hAnsi="宋体" w:hint="eastAsia"/>
                <w:sz w:val="32"/>
                <w:szCs w:val="32"/>
              </w:rPr>
              <w:t>一级调研员</w:t>
            </w:r>
            <w:r>
              <w:rPr>
                <w:rFonts w:ascii="Calibri" w:hAnsi="宋体" w:hint="eastAsia"/>
                <w:sz w:val="32"/>
                <w:szCs w:val="32"/>
              </w:rPr>
              <w:t xml:space="preserve"> </w:t>
            </w:r>
            <w:r>
              <w:rPr>
                <w:rFonts w:ascii="Calibri" w:hAnsi="宋体" w:hint="eastAsia"/>
                <w:sz w:val="32"/>
                <w:szCs w:val="32"/>
              </w:rPr>
              <w:t>刘晓军</w:t>
            </w:r>
          </w:p>
        </w:tc>
      </w:tr>
      <w:tr w:rsidR="006240A7" w14:paraId="32EE3B97" w14:textId="77777777" w:rsidTr="000D6EB4">
        <w:trPr>
          <w:trHeight w:val="1228"/>
          <w:jc w:val="center"/>
        </w:trPr>
        <w:tc>
          <w:tcPr>
            <w:tcW w:w="1362" w:type="dxa"/>
            <w:vMerge/>
            <w:vAlign w:val="center"/>
          </w:tcPr>
          <w:p w14:paraId="288A5FFC" w14:textId="77777777" w:rsidR="006240A7" w:rsidRDefault="006240A7" w:rsidP="000D6EB4">
            <w:pPr>
              <w:spacing w:line="276" w:lineRule="auto"/>
              <w:jc w:val="center"/>
              <w:rPr>
                <w:rFonts w:hAnsi="宋体"/>
                <w:sz w:val="32"/>
                <w:szCs w:val="32"/>
              </w:rPr>
            </w:pPr>
          </w:p>
        </w:tc>
        <w:tc>
          <w:tcPr>
            <w:tcW w:w="6426" w:type="dxa"/>
            <w:vAlign w:val="center"/>
          </w:tcPr>
          <w:p w14:paraId="5F91039D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 w:hint="eastAsia"/>
                <w:sz w:val="32"/>
                <w:szCs w:val="32"/>
              </w:rPr>
            </w:pPr>
            <w:r>
              <w:rPr>
                <w:rFonts w:ascii="Calibri" w:hAnsi="宋体" w:hint="eastAsia"/>
                <w:sz w:val="32"/>
                <w:szCs w:val="32"/>
              </w:rPr>
              <w:t>乡村特色产业发展现状、路径和模式</w:t>
            </w:r>
          </w:p>
        </w:tc>
        <w:tc>
          <w:tcPr>
            <w:tcW w:w="6014" w:type="dxa"/>
            <w:vAlign w:val="center"/>
          </w:tcPr>
          <w:p w14:paraId="5944794C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/>
                <w:sz w:val="32"/>
                <w:szCs w:val="32"/>
              </w:rPr>
            </w:pPr>
            <w:r>
              <w:rPr>
                <w:rFonts w:ascii="Calibri" w:hAnsi="宋体"/>
                <w:sz w:val="32"/>
                <w:szCs w:val="32"/>
              </w:rPr>
              <w:t>农业农村部规划设计研究院农产品加工工程研究所正高级工程师</w:t>
            </w:r>
            <w:r>
              <w:rPr>
                <w:rFonts w:ascii="Calibri" w:hAnsi="宋体" w:hint="eastAsia"/>
                <w:sz w:val="32"/>
                <w:szCs w:val="32"/>
              </w:rPr>
              <w:t xml:space="preserve"> </w:t>
            </w:r>
            <w:r>
              <w:rPr>
                <w:rFonts w:ascii="Calibri" w:hAnsi="宋体"/>
                <w:sz w:val="32"/>
                <w:szCs w:val="32"/>
              </w:rPr>
              <w:t>冯伟</w:t>
            </w:r>
          </w:p>
        </w:tc>
      </w:tr>
      <w:tr w:rsidR="006240A7" w14:paraId="5D196A18" w14:textId="77777777" w:rsidTr="000D6EB4">
        <w:trPr>
          <w:trHeight w:val="1550"/>
          <w:jc w:val="center"/>
        </w:trPr>
        <w:tc>
          <w:tcPr>
            <w:tcW w:w="1362" w:type="dxa"/>
            <w:vMerge w:val="restart"/>
            <w:vAlign w:val="center"/>
          </w:tcPr>
          <w:p w14:paraId="7870E7AB" w14:textId="77777777" w:rsidR="006240A7" w:rsidRDefault="006240A7" w:rsidP="000D6EB4">
            <w:pPr>
              <w:spacing w:line="276" w:lineRule="auto"/>
              <w:jc w:val="center"/>
              <w:rPr>
                <w:rFonts w:hAnsi="宋体"/>
                <w:sz w:val="32"/>
                <w:szCs w:val="32"/>
              </w:rPr>
            </w:pPr>
            <w:r>
              <w:rPr>
                <w:rFonts w:hAnsi="宋体" w:hint="eastAsia"/>
                <w:sz w:val="32"/>
                <w:szCs w:val="32"/>
              </w:rPr>
              <w:t>13</w:t>
            </w:r>
          </w:p>
        </w:tc>
        <w:tc>
          <w:tcPr>
            <w:tcW w:w="6426" w:type="dxa"/>
            <w:vAlign w:val="center"/>
          </w:tcPr>
          <w:p w14:paraId="1E7486D5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 w:hint="eastAsia"/>
                <w:sz w:val="32"/>
                <w:szCs w:val="32"/>
              </w:rPr>
            </w:pPr>
            <w:r>
              <w:rPr>
                <w:rFonts w:ascii="Calibri" w:hAnsi="宋体" w:hint="eastAsia"/>
                <w:sz w:val="32"/>
                <w:szCs w:val="32"/>
              </w:rPr>
              <w:t>重要猪病防控技术</w:t>
            </w:r>
          </w:p>
        </w:tc>
        <w:tc>
          <w:tcPr>
            <w:tcW w:w="6014" w:type="dxa"/>
            <w:vAlign w:val="center"/>
          </w:tcPr>
          <w:p w14:paraId="776548A8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 w:hint="eastAsia"/>
                <w:sz w:val="32"/>
                <w:szCs w:val="32"/>
              </w:rPr>
            </w:pPr>
            <w:r>
              <w:rPr>
                <w:rFonts w:ascii="Calibri" w:hAnsi="宋体" w:hint="eastAsia"/>
                <w:sz w:val="32"/>
                <w:szCs w:val="32"/>
              </w:rPr>
              <w:t>中国农业大学动物医学院</w:t>
            </w:r>
          </w:p>
          <w:p w14:paraId="03A1467A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/>
                <w:sz w:val="32"/>
                <w:szCs w:val="32"/>
              </w:rPr>
            </w:pPr>
            <w:r>
              <w:rPr>
                <w:rFonts w:ascii="Calibri" w:hAnsi="宋体" w:hint="eastAsia"/>
                <w:sz w:val="32"/>
                <w:szCs w:val="32"/>
              </w:rPr>
              <w:t>教授、博士研究生导师</w:t>
            </w:r>
            <w:r>
              <w:rPr>
                <w:rFonts w:ascii="Calibri" w:hAnsi="宋体" w:hint="eastAsia"/>
                <w:sz w:val="32"/>
                <w:szCs w:val="32"/>
              </w:rPr>
              <w:t xml:space="preserve"> </w:t>
            </w:r>
            <w:r>
              <w:rPr>
                <w:rFonts w:ascii="Calibri" w:hAnsi="宋体" w:hint="eastAsia"/>
                <w:sz w:val="32"/>
                <w:szCs w:val="32"/>
              </w:rPr>
              <w:t>周磊</w:t>
            </w:r>
          </w:p>
        </w:tc>
      </w:tr>
      <w:tr w:rsidR="006240A7" w14:paraId="0DD5C27E" w14:textId="77777777" w:rsidTr="000D6EB4">
        <w:trPr>
          <w:trHeight w:val="1550"/>
          <w:jc w:val="center"/>
        </w:trPr>
        <w:tc>
          <w:tcPr>
            <w:tcW w:w="1362" w:type="dxa"/>
            <w:vMerge/>
            <w:vAlign w:val="center"/>
          </w:tcPr>
          <w:p w14:paraId="33080844" w14:textId="77777777" w:rsidR="006240A7" w:rsidRDefault="006240A7" w:rsidP="000D6EB4">
            <w:pPr>
              <w:spacing w:line="276" w:lineRule="auto"/>
              <w:jc w:val="center"/>
              <w:rPr>
                <w:rFonts w:hAnsi="宋体"/>
                <w:color w:val="FF0000"/>
                <w:sz w:val="32"/>
                <w:szCs w:val="32"/>
              </w:rPr>
            </w:pPr>
          </w:p>
        </w:tc>
        <w:tc>
          <w:tcPr>
            <w:tcW w:w="6426" w:type="dxa"/>
            <w:vAlign w:val="center"/>
          </w:tcPr>
          <w:p w14:paraId="5631E19B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 w:hint="eastAsia"/>
                <w:sz w:val="32"/>
                <w:szCs w:val="32"/>
              </w:rPr>
            </w:pPr>
            <w:r>
              <w:rPr>
                <w:rFonts w:ascii="Calibri" w:hAnsi="宋体" w:hint="eastAsia"/>
                <w:sz w:val="32"/>
                <w:szCs w:val="32"/>
              </w:rPr>
              <w:t>重要牛羊病防控技术</w:t>
            </w:r>
          </w:p>
        </w:tc>
        <w:tc>
          <w:tcPr>
            <w:tcW w:w="6014" w:type="dxa"/>
            <w:vAlign w:val="center"/>
          </w:tcPr>
          <w:p w14:paraId="52A8ED65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 w:hint="eastAsia"/>
                <w:sz w:val="32"/>
                <w:szCs w:val="32"/>
              </w:rPr>
            </w:pPr>
            <w:r>
              <w:rPr>
                <w:rFonts w:ascii="Calibri" w:hAnsi="宋体" w:hint="eastAsia"/>
                <w:sz w:val="32"/>
                <w:szCs w:val="32"/>
              </w:rPr>
              <w:t>中国农业科学院哈尔滨兽医研究所</w:t>
            </w:r>
          </w:p>
          <w:p w14:paraId="35A81FB9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/>
                <w:sz w:val="32"/>
                <w:szCs w:val="32"/>
              </w:rPr>
            </w:pPr>
            <w:r>
              <w:rPr>
                <w:rFonts w:ascii="Calibri" w:hAnsi="宋体" w:hint="eastAsia"/>
                <w:sz w:val="32"/>
                <w:szCs w:val="32"/>
              </w:rPr>
              <w:t>研究员、博士研究生导师</w:t>
            </w:r>
            <w:r>
              <w:rPr>
                <w:rFonts w:ascii="Calibri" w:hAnsi="宋体" w:hint="eastAsia"/>
                <w:sz w:val="32"/>
                <w:szCs w:val="32"/>
              </w:rPr>
              <w:t xml:space="preserve"> </w:t>
            </w:r>
            <w:r>
              <w:rPr>
                <w:rFonts w:ascii="Calibri" w:hAnsi="宋体" w:hint="eastAsia"/>
                <w:sz w:val="32"/>
                <w:szCs w:val="32"/>
              </w:rPr>
              <w:t>尹鑫</w:t>
            </w:r>
          </w:p>
        </w:tc>
      </w:tr>
      <w:tr w:rsidR="006240A7" w14:paraId="6D69B788" w14:textId="77777777" w:rsidTr="000D6EB4">
        <w:trPr>
          <w:trHeight w:val="1550"/>
          <w:jc w:val="center"/>
        </w:trPr>
        <w:tc>
          <w:tcPr>
            <w:tcW w:w="1362" w:type="dxa"/>
            <w:vAlign w:val="center"/>
          </w:tcPr>
          <w:p w14:paraId="5C931DC9" w14:textId="77777777" w:rsidR="006240A7" w:rsidRDefault="006240A7" w:rsidP="000D6EB4">
            <w:pPr>
              <w:spacing w:line="276" w:lineRule="auto"/>
              <w:jc w:val="center"/>
              <w:rPr>
                <w:rFonts w:hAnsi="宋体"/>
                <w:color w:val="FF0000"/>
                <w:sz w:val="32"/>
                <w:szCs w:val="32"/>
              </w:rPr>
            </w:pPr>
            <w:r>
              <w:rPr>
                <w:rFonts w:hAnsi="宋体" w:hint="eastAsia"/>
                <w:sz w:val="32"/>
                <w:szCs w:val="32"/>
              </w:rPr>
              <w:lastRenderedPageBreak/>
              <w:t>14</w:t>
            </w:r>
          </w:p>
        </w:tc>
        <w:tc>
          <w:tcPr>
            <w:tcW w:w="6426" w:type="dxa"/>
            <w:vAlign w:val="center"/>
          </w:tcPr>
          <w:p w14:paraId="12EA82D6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 w:hint="eastAsia"/>
                <w:sz w:val="32"/>
                <w:szCs w:val="32"/>
              </w:rPr>
            </w:pPr>
            <w:r>
              <w:rPr>
                <w:rFonts w:ascii="Calibri" w:hAnsi="宋体" w:hint="eastAsia"/>
                <w:sz w:val="32"/>
                <w:szCs w:val="32"/>
              </w:rPr>
              <w:t>生物育种产业化应用</w:t>
            </w:r>
          </w:p>
        </w:tc>
        <w:tc>
          <w:tcPr>
            <w:tcW w:w="6014" w:type="dxa"/>
            <w:vAlign w:val="center"/>
          </w:tcPr>
          <w:p w14:paraId="49AA04EA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 w:hint="eastAsia"/>
                <w:sz w:val="32"/>
                <w:szCs w:val="32"/>
              </w:rPr>
            </w:pPr>
            <w:r>
              <w:rPr>
                <w:rFonts w:ascii="Calibri" w:hAnsi="宋体" w:hint="eastAsia"/>
                <w:sz w:val="32"/>
                <w:szCs w:val="32"/>
              </w:rPr>
              <w:t>农业农村部科学技术司科技推广处</w:t>
            </w:r>
          </w:p>
          <w:p w14:paraId="1A8B4F30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/>
                <w:sz w:val="32"/>
                <w:szCs w:val="32"/>
              </w:rPr>
            </w:pPr>
            <w:r>
              <w:rPr>
                <w:rFonts w:ascii="Calibri" w:hAnsi="宋体" w:hint="eastAsia"/>
                <w:sz w:val="32"/>
                <w:szCs w:val="32"/>
              </w:rPr>
              <w:t>二级调研员</w:t>
            </w:r>
            <w:r>
              <w:rPr>
                <w:rFonts w:ascii="Calibri" w:hAnsi="宋体" w:hint="eastAsia"/>
                <w:sz w:val="32"/>
                <w:szCs w:val="32"/>
              </w:rPr>
              <w:t xml:space="preserve"> </w:t>
            </w:r>
            <w:r>
              <w:rPr>
                <w:rFonts w:ascii="Calibri" w:hAnsi="宋体" w:hint="eastAsia"/>
                <w:sz w:val="32"/>
                <w:szCs w:val="32"/>
              </w:rPr>
              <w:t>张振东</w:t>
            </w:r>
          </w:p>
        </w:tc>
      </w:tr>
      <w:tr w:rsidR="006240A7" w14:paraId="374BBB28" w14:textId="77777777" w:rsidTr="000D6EB4">
        <w:trPr>
          <w:trHeight w:val="1550"/>
          <w:jc w:val="center"/>
        </w:trPr>
        <w:tc>
          <w:tcPr>
            <w:tcW w:w="1362" w:type="dxa"/>
            <w:vAlign w:val="center"/>
          </w:tcPr>
          <w:p w14:paraId="0BB2C71C" w14:textId="77777777" w:rsidR="006240A7" w:rsidRDefault="006240A7" w:rsidP="000D6EB4">
            <w:pPr>
              <w:spacing w:line="276" w:lineRule="auto"/>
              <w:jc w:val="center"/>
              <w:rPr>
                <w:rFonts w:hAnsi="宋体"/>
                <w:sz w:val="32"/>
                <w:szCs w:val="32"/>
              </w:rPr>
            </w:pPr>
            <w:r>
              <w:rPr>
                <w:rFonts w:hAnsi="宋体" w:hint="eastAsia"/>
                <w:sz w:val="32"/>
                <w:szCs w:val="32"/>
              </w:rPr>
              <w:t>15</w:t>
            </w:r>
          </w:p>
        </w:tc>
        <w:tc>
          <w:tcPr>
            <w:tcW w:w="6426" w:type="dxa"/>
            <w:vAlign w:val="center"/>
          </w:tcPr>
          <w:p w14:paraId="648D2375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 w:hint="eastAsia"/>
                <w:sz w:val="32"/>
                <w:szCs w:val="32"/>
              </w:rPr>
            </w:pPr>
            <w:r>
              <w:rPr>
                <w:rFonts w:ascii="Calibri" w:hAnsi="宋体"/>
                <w:sz w:val="32"/>
                <w:szCs w:val="32"/>
              </w:rPr>
              <w:t>农村改厕及粪污资源化利用技术模式</w:t>
            </w:r>
          </w:p>
        </w:tc>
        <w:tc>
          <w:tcPr>
            <w:tcW w:w="6014" w:type="dxa"/>
            <w:vAlign w:val="center"/>
          </w:tcPr>
          <w:p w14:paraId="159638BE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/>
                <w:sz w:val="32"/>
                <w:szCs w:val="32"/>
              </w:rPr>
            </w:pPr>
            <w:r>
              <w:rPr>
                <w:rFonts w:ascii="Calibri" w:hAnsi="宋体"/>
                <w:sz w:val="32"/>
                <w:szCs w:val="32"/>
              </w:rPr>
              <w:t>农业农村部规划设计研究院能环所</w:t>
            </w:r>
          </w:p>
          <w:p w14:paraId="3F0B8074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/>
                <w:sz w:val="32"/>
                <w:szCs w:val="32"/>
              </w:rPr>
            </w:pPr>
            <w:r>
              <w:rPr>
                <w:rFonts w:ascii="Calibri" w:hAnsi="宋体"/>
                <w:sz w:val="32"/>
                <w:szCs w:val="32"/>
              </w:rPr>
              <w:t>所长、研究员</w:t>
            </w:r>
            <w:r>
              <w:rPr>
                <w:rFonts w:ascii="Calibri" w:hAnsi="宋体" w:hint="eastAsia"/>
                <w:sz w:val="32"/>
                <w:szCs w:val="32"/>
              </w:rPr>
              <w:t xml:space="preserve"> </w:t>
            </w:r>
            <w:r>
              <w:rPr>
                <w:rFonts w:ascii="Calibri" w:hAnsi="宋体"/>
                <w:sz w:val="32"/>
                <w:szCs w:val="32"/>
              </w:rPr>
              <w:t>丁京涛</w:t>
            </w:r>
          </w:p>
        </w:tc>
      </w:tr>
      <w:tr w:rsidR="006240A7" w14:paraId="6C47442F" w14:textId="77777777" w:rsidTr="000D6EB4">
        <w:trPr>
          <w:trHeight w:val="1550"/>
          <w:jc w:val="center"/>
        </w:trPr>
        <w:tc>
          <w:tcPr>
            <w:tcW w:w="1362" w:type="dxa"/>
            <w:vAlign w:val="center"/>
          </w:tcPr>
          <w:p w14:paraId="6F57BF47" w14:textId="77777777" w:rsidR="006240A7" w:rsidRDefault="006240A7" w:rsidP="000D6EB4">
            <w:pPr>
              <w:spacing w:line="276" w:lineRule="auto"/>
              <w:jc w:val="center"/>
              <w:rPr>
                <w:rFonts w:hAnsi="宋体"/>
                <w:sz w:val="32"/>
                <w:szCs w:val="32"/>
              </w:rPr>
            </w:pPr>
            <w:r>
              <w:rPr>
                <w:rFonts w:hAnsi="宋体" w:hint="eastAsia"/>
                <w:sz w:val="32"/>
                <w:szCs w:val="32"/>
              </w:rPr>
              <w:t>16</w:t>
            </w:r>
          </w:p>
        </w:tc>
        <w:tc>
          <w:tcPr>
            <w:tcW w:w="6426" w:type="dxa"/>
            <w:vAlign w:val="center"/>
          </w:tcPr>
          <w:p w14:paraId="1451E727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/>
                <w:sz w:val="32"/>
                <w:szCs w:val="32"/>
              </w:rPr>
            </w:pPr>
            <w:r>
              <w:rPr>
                <w:rFonts w:ascii="Calibri" w:hAnsi="宋体" w:hint="eastAsia"/>
                <w:sz w:val="32"/>
                <w:szCs w:val="32"/>
              </w:rPr>
              <w:t>关于农作物种质资源保护与利用情况</w:t>
            </w:r>
          </w:p>
        </w:tc>
        <w:tc>
          <w:tcPr>
            <w:tcW w:w="6014" w:type="dxa"/>
            <w:vAlign w:val="center"/>
          </w:tcPr>
          <w:p w14:paraId="251D8D6D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 w:hint="eastAsia"/>
                <w:sz w:val="32"/>
                <w:szCs w:val="32"/>
              </w:rPr>
            </w:pPr>
            <w:r>
              <w:rPr>
                <w:rFonts w:ascii="Calibri" w:hAnsi="宋体" w:hint="eastAsia"/>
                <w:sz w:val="32"/>
                <w:szCs w:val="32"/>
              </w:rPr>
              <w:t>中国农业科学院作物科学研究所</w:t>
            </w:r>
          </w:p>
          <w:p w14:paraId="79C7424C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/>
                <w:sz w:val="32"/>
                <w:szCs w:val="32"/>
              </w:rPr>
            </w:pPr>
            <w:r>
              <w:rPr>
                <w:rFonts w:ascii="Calibri" w:hAnsi="宋体" w:hint="eastAsia"/>
                <w:sz w:val="32"/>
                <w:szCs w:val="32"/>
              </w:rPr>
              <w:t>研究员、副所长</w:t>
            </w:r>
            <w:r>
              <w:rPr>
                <w:rFonts w:ascii="Calibri" w:hAnsi="宋体" w:hint="eastAsia"/>
                <w:sz w:val="32"/>
                <w:szCs w:val="32"/>
              </w:rPr>
              <w:t xml:space="preserve"> </w:t>
            </w:r>
            <w:r>
              <w:rPr>
                <w:rFonts w:ascii="Calibri" w:hAnsi="宋体" w:hint="eastAsia"/>
                <w:sz w:val="32"/>
                <w:szCs w:val="32"/>
              </w:rPr>
              <w:t>郭刚刚</w:t>
            </w:r>
          </w:p>
        </w:tc>
      </w:tr>
      <w:tr w:rsidR="006240A7" w14:paraId="69025422" w14:textId="77777777" w:rsidTr="000D6EB4">
        <w:trPr>
          <w:trHeight w:val="1550"/>
          <w:jc w:val="center"/>
        </w:trPr>
        <w:tc>
          <w:tcPr>
            <w:tcW w:w="1362" w:type="dxa"/>
            <w:vMerge w:val="restart"/>
            <w:vAlign w:val="center"/>
          </w:tcPr>
          <w:p w14:paraId="050FB28B" w14:textId="77777777" w:rsidR="006240A7" w:rsidRDefault="006240A7" w:rsidP="000D6EB4">
            <w:pPr>
              <w:spacing w:line="276" w:lineRule="auto"/>
              <w:jc w:val="center"/>
              <w:rPr>
                <w:rFonts w:hAnsi="宋体"/>
                <w:sz w:val="32"/>
                <w:szCs w:val="32"/>
              </w:rPr>
            </w:pPr>
            <w:r>
              <w:rPr>
                <w:rFonts w:hAnsi="宋体" w:hint="eastAsia"/>
                <w:sz w:val="32"/>
                <w:szCs w:val="32"/>
              </w:rPr>
              <w:t>17</w:t>
            </w:r>
          </w:p>
        </w:tc>
        <w:tc>
          <w:tcPr>
            <w:tcW w:w="6426" w:type="dxa"/>
            <w:vAlign w:val="center"/>
          </w:tcPr>
          <w:p w14:paraId="46412E86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 w:hint="eastAsia"/>
                <w:sz w:val="32"/>
                <w:szCs w:val="32"/>
              </w:rPr>
            </w:pPr>
            <w:r>
              <w:rPr>
                <w:rFonts w:ascii="Calibri" w:hAnsi="宋体" w:hint="eastAsia"/>
                <w:sz w:val="32"/>
                <w:szCs w:val="32"/>
              </w:rPr>
              <w:t>重大危害外来入侵植物识别与防控</w:t>
            </w:r>
          </w:p>
        </w:tc>
        <w:tc>
          <w:tcPr>
            <w:tcW w:w="6014" w:type="dxa"/>
            <w:vAlign w:val="center"/>
          </w:tcPr>
          <w:p w14:paraId="4DA2B514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 w:hint="eastAsia"/>
                <w:sz w:val="32"/>
                <w:szCs w:val="32"/>
              </w:rPr>
            </w:pPr>
            <w:r>
              <w:rPr>
                <w:rFonts w:ascii="Calibri" w:hAnsi="宋体" w:hint="eastAsia"/>
                <w:sz w:val="32"/>
                <w:szCs w:val="32"/>
              </w:rPr>
              <w:t>中国农业科学院植物保护研究所</w:t>
            </w:r>
          </w:p>
          <w:p w14:paraId="76099767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/>
                <w:sz w:val="32"/>
                <w:szCs w:val="32"/>
              </w:rPr>
            </w:pPr>
            <w:r>
              <w:rPr>
                <w:rFonts w:ascii="Calibri" w:hAnsi="宋体" w:hint="eastAsia"/>
                <w:sz w:val="32"/>
                <w:szCs w:val="32"/>
              </w:rPr>
              <w:t>副研究员</w:t>
            </w:r>
            <w:r>
              <w:rPr>
                <w:rFonts w:ascii="Calibri" w:hAnsi="宋体" w:hint="eastAsia"/>
                <w:sz w:val="32"/>
                <w:szCs w:val="32"/>
              </w:rPr>
              <w:t xml:space="preserve"> </w:t>
            </w:r>
            <w:r>
              <w:rPr>
                <w:rFonts w:ascii="Calibri" w:hAnsi="宋体" w:hint="eastAsia"/>
                <w:sz w:val="32"/>
                <w:szCs w:val="32"/>
              </w:rPr>
              <w:t>王瑞</w:t>
            </w:r>
          </w:p>
        </w:tc>
      </w:tr>
      <w:tr w:rsidR="006240A7" w14:paraId="52598DEE" w14:textId="77777777" w:rsidTr="000D6EB4">
        <w:trPr>
          <w:trHeight w:val="1550"/>
          <w:jc w:val="center"/>
        </w:trPr>
        <w:tc>
          <w:tcPr>
            <w:tcW w:w="1362" w:type="dxa"/>
            <w:vMerge/>
            <w:vAlign w:val="center"/>
          </w:tcPr>
          <w:p w14:paraId="19629729" w14:textId="77777777" w:rsidR="006240A7" w:rsidRDefault="006240A7" w:rsidP="000D6EB4">
            <w:pPr>
              <w:spacing w:line="276" w:lineRule="auto"/>
              <w:jc w:val="center"/>
              <w:rPr>
                <w:rFonts w:hAnsi="宋体" w:hint="eastAsia"/>
                <w:sz w:val="32"/>
                <w:szCs w:val="32"/>
              </w:rPr>
            </w:pPr>
          </w:p>
        </w:tc>
        <w:tc>
          <w:tcPr>
            <w:tcW w:w="6426" w:type="dxa"/>
            <w:vAlign w:val="center"/>
          </w:tcPr>
          <w:p w14:paraId="764DCE91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 w:hint="eastAsia"/>
                <w:sz w:val="32"/>
                <w:szCs w:val="32"/>
              </w:rPr>
            </w:pPr>
            <w:r>
              <w:rPr>
                <w:rFonts w:ascii="Calibri" w:hAnsi="宋体" w:hint="eastAsia"/>
                <w:sz w:val="32"/>
                <w:szCs w:val="32"/>
              </w:rPr>
              <w:t>科学认识外来入侵水生动物</w:t>
            </w:r>
          </w:p>
        </w:tc>
        <w:tc>
          <w:tcPr>
            <w:tcW w:w="6014" w:type="dxa"/>
            <w:vAlign w:val="center"/>
          </w:tcPr>
          <w:p w14:paraId="21FA863E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 w:hint="eastAsia"/>
                <w:sz w:val="32"/>
                <w:szCs w:val="32"/>
              </w:rPr>
            </w:pPr>
            <w:r>
              <w:rPr>
                <w:rFonts w:ascii="Calibri" w:hAnsi="宋体" w:hint="eastAsia"/>
                <w:sz w:val="32"/>
                <w:szCs w:val="32"/>
              </w:rPr>
              <w:t>中国水产科学研究院珠江水产研究所</w:t>
            </w:r>
          </w:p>
          <w:p w14:paraId="22FCABDA" w14:textId="77777777" w:rsidR="006240A7" w:rsidRDefault="006240A7" w:rsidP="000D6EB4">
            <w:pPr>
              <w:spacing w:line="480" w:lineRule="exact"/>
              <w:jc w:val="center"/>
              <w:rPr>
                <w:rFonts w:ascii="Calibri" w:hAnsi="宋体"/>
                <w:sz w:val="32"/>
                <w:szCs w:val="32"/>
              </w:rPr>
            </w:pPr>
            <w:r>
              <w:rPr>
                <w:rFonts w:ascii="Calibri" w:hAnsi="宋体" w:hint="eastAsia"/>
                <w:sz w:val="32"/>
                <w:szCs w:val="32"/>
              </w:rPr>
              <w:t>研究员</w:t>
            </w:r>
            <w:r>
              <w:rPr>
                <w:rFonts w:ascii="Calibri" w:hAnsi="宋体" w:hint="eastAsia"/>
                <w:sz w:val="32"/>
                <w:szCs w:val="32"/>
              </w:rPr>
              <w:t xml:space="preserve"> </w:t>
            </w:r>
            <w:r>
              <w:rPr>
                <w:rFonts w:ascii="Calibri" w:hAnsi="宋体" w:hint="eastAsia"/>
                <w:sz w:val="32"/>
                <w:szCs w:val="32"/>
              </w:rPr>
              <w:t>顾党恩</w:t>
            </w:r>
          </w:p>
        </w:tc>
      </w:tr>
    </w:tbl>
    <w:p w14:paraId="50A6C518" w14:textId="77777777" w:rsidR="006240A7" w:rsidRDefault="006240A7" w:rsidP="006240A7">
      <w:pPr>
        <w:pStyle w:val="11"/>
        <w:spacing w:line="240" w:lineRule="auto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5DCE171C" w14:textId="77777777" w:rsidR="002D62E8" w:rsidRDefault="002D62E8">
      <w:pPr>
        <w:rPr>
          <w:rFonts w:hint="eastAsia"/>
        </w:rPr>
      </w:pPr>
    </w:p>
    <w:sectPr w:rsidR="002D62E8" w:rsidSect="006240A7">
      <w:pgSz w:w="16838" w:h="11906" w:orient="landscape"/>
      <w:pgMar w:top="1797" w:right="1440" w:bottom="1797" w:left="1440" w:header="851" w:footer="992" w:gutter="0"/>
      <w:pgNumType w:start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A7"/>
    <w:rsid w:val="002D62E8"/>
    <w:rsid w:val="003B0206"/>
    <w:rsid w:val="004F006A"/>
    <w:rsid w:val="0062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3FC72"/>
  <w15:chartTrackingRefBased/>
  <w15:docId w15:val="{B27BED8E-186F-41A9-9DA1-A3A90590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0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240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0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0A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0A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0A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0A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0A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0A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0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0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0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0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0A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240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0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0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0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0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0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0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0A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6240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0A7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6240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0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6240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0A7"/>
    <w:rPr>
      <w:b/>
      <w:bCs/>
      <w:smallCaps/>
      <w:color w:val="2F5496" w:themeColor="accent1" w:themeShade="BF"/>
      <w:spacing w:val="5"/>
    </w:rPr>
  </w:style>
  <w:style w:type="paragraph" w:customStyle="1" w:styleId="11">
    <w:name w:val="普通(网站)1"/>
    <w:basedOn w:val="a"/>
    <w:qFormat/>
    <w:rsid w:val="006240A7"/>
    <w:pPr>
      <w:widowControl/>
      <w:spacing w:line="330" w:lineRule="atLeast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2025-04-10T07:49:00Z</dcterms:created>
  <dcterms:modified xsi:type="dcterms:W3CDTF">2025-04-10T07:49:00Z</dcterms:modified>
</cp:coreProperties>
</file>