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8F0" w:rsidRDefault="005628F0" w:rsidP="005628F0">
      <w:pPr>
        <w:spacing w:line="600" w:lineRule="exact"/>
        <w:jc w:val="left"/>
        <w:rPr>
          <w:rFonts w:ascii="黑体" w:eastAsia="黑体" w:hAnsi="黑体" w:cs="黑体"/>
          <w:color w:val="000000" w:themeColor="text1"/>
          <w:sz w:val="32"/>
        </w:rPr>
      </w:pPr>
      <w:r>
        <w:rPr>
          <w:rFonts w:ascii="黑体" w:eastAsia="黑体" w:hAnsi="黑体" w:cs="黑体" w:hint="eastAsia"/>
          <w:color w:val="000000" w:themeColor="text1"/>
          <w:sz w:val="32"/>
        </w:rPr>
        <w:t>附件：</w:t>
      </w:r>
    </w:p>
    <w:p w:rsidR="005628F0" w:rsidRDefault="005628F0" w:rsidP="005628F0">
      <w:pPr>
        <w:spacing w:line="6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农民教育培训教材目录</w:t>
      </w:r>
    </w:p>
    <w:bookmarkEnd w:id="0"/>
    <w:p w:rsidR="005628F0" w:rsidRDefault="005628F0" w:rsidP="005628F0">
      <w:pPr>
        <w:pStyle w:val="2"/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134"/>
        <w:gridCol w:w="3395"/>
        <w:gridCol w:w="955"/>
        <w:gridCol w:w="1568"/>
        <w:gridCol w:w="1363"/>
      </w:tblGrid>
      <w:tr w:rsidR="005628F0" w:rsidTr="002F617E">
        <w:trPr>
          <w:trHeight w:val="544"/>
          <w:jc w:val="center"/>
        </w:trPr>
        <w:tc>
          <w:tcPr>
            <w:tcW w:w="9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一、农业农村部农民教育培训规划教材</w:t>
            </w:r>
          </w:p>
        </w:tc>
      </w:tr>
      <w:tr w:rsidR="005628F0" w:rsidTr="002F617E">
        <w:trPr>
          <w:cantSplit/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书代号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教材名称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单价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出版时间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NM00080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农村创业带头人手册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22.60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NM000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农村实用人才带头人手册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22.20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NM00040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农业经理人手册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19.80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NM00050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家庭农场主手册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20.40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NM00010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高素质农民手册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20.40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2019年10月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NM00070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农民手机应用手册（第二版）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20.00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2021年4月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NM00030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农民体育健身手册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27.50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2019年10月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   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NM00060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农村社会体育指导员手册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11.80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   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XX00710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乡村振兴政策与实践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18.50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XX00480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现代农业生产经营（第二版）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32.00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2017年11月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农民素养与现代生活（第二版）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26.50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XX00720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农民健康生活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11.20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XX00380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现代农业创业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28.50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2016年10月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XX00410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农产品质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量安全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32.00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2016年11月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农产品电子商务（第二版）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25.00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农村互联网应用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25.00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XX00490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美丽乡村建设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23.00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2017年11月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家庭农场经营管理（第二版）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27.00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农民合作社建设管理（第二版）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2018年6月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休闲农业与乡村旅游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25.00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茶艺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68.00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XX00700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经济法与经济纠纷处理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35.00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XX00400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法律基础与农村法规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35.00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2016年11月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XX00390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农业支持保护政策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31.50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2016年10月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乡村基层组织建设（2018版）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22.00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乡村社会事业服务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31.00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应用语文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27.80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植物生产与环境（2018版）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29.50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农产品市场营销（2018版）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29.00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农业企业经营管理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29.60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2020年4月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农村金融与实务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2020年12月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家庭理财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28.50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2020年12月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财务会计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24.60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2020年6月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基础会计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33.00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2019年3月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农村财务管理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24.00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2019年5月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XX00510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化肥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农药减施增效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26.50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2018年3月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XX00601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农作物病虫害统防统治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30.00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2019年2月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XX00120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北方春玉米规模生产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XX00130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黄淮海夏玉米规模生产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XX00170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西南玉米规模生产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XX00180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西北灌溉玉米规模生产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XX00140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北方粳稻规模生产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XX00190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南方单季稻规模生产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2015年8月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XX00210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南方双季稻规模生产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2015年4月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XX00150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北方冬小麦规模生产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XX00160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春小麦规模生产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XX00200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南方小麦规模生产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2015年7月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XX00090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设施蔬菜生产经营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XX00440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食用菌生产经营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25.00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2017年4月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XX00420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马铃薯规模生产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2016年8月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XX00730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花卉生产技术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32.50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2022年4月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XX00750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蓝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莓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栽培技术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15.00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2022年5月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XX00050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苹果规模生产与果园经营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XX00060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梨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规模生产与果园经营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XX00070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葡萄规模生产与果园经营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XX00080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柑橘规模生产与果园经营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2015年6月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XX00740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动物营养与饲料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35.00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2022年4月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XX00760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兽医药物临床应用（2022版）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35.50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2022年4月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XX00770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动物疫病防治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27.00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2022年11月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XX00030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农户规模养猪与猪场经营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XX00430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农户规模肉牛养殖与牛场经营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25.00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2017年3月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XX00320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农户规模肉羊养殖与羊场经营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2016年1月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XX00040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农户规模肉鸡饲养与鸡场经营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18.00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2014年10月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XX00250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村级动物防疫员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36.00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2015年1月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XX00270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农业机械操作员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34.00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2014年11月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XX00280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农业机械维修员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34.00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2014年11月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XX00290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沼气生产工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31.00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2014年11月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中职必选　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XX00240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橡胶割胶工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34.00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2014年11月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中职必选　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XX00460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新型职业农民培训规范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58.00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2017年6月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自选教材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9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ind w:firstLineChars="800" w:firstLine="2560"/>
              <w:rPr>
                <w:rFonts w:ascii="黑体" w:eastAsia="黑体" w:hAnsi="黑体" w:cs="黑体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二、中等职业教育教材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书代号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教材名称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单价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出版时间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Z002360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创意农业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22.00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2013年8月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Z002370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乡村导游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39.00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2013年8月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Z002340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乡村厨艺与饮食服务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27.00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2013年8月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Z002350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乡村住宿服务与管理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22.60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2013年8月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Z100971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水果 蔬菜 花卉贮藏保鲜技术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22.10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2007年5月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PX00730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露地蔬菜生产与反季栽培技术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8.50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2007年9月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Z100721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植物病虫草鼠害诊断与防治基础（第二版）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22.10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2010年12月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PX00790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常见食用菌病虫害防治技术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5.00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2007年9月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Z100911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设施园艺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28.30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2010年3月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Z102220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中药材生产技术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30.90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2009年3月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PX01390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南方中药材标准化栽培技术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8.60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2008年6月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PX01390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药用真菌高效生产新技术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8.90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2006年3月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PX02250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循环农业应用技术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14.80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2013年8月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Z002110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奶牛生产技术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15.50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2008年3月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Z002130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奶牛疾病防治技术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12.50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2008年7月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PX00360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海水鱼类养殖技术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7.20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2006年6月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Z100323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畜牧生产经营管理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18.20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2010年3月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Z101480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兽医药物临床应用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22.10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2003年8月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Z101960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兽医病理与诊断技术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19.10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2007年7月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Z101970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动物卫生防疫技术（中专）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19.50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2007年7月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Z102020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养殖技术基础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23.40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2007年10月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Z102060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动物疾病防治基础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17.40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2008年3月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Z102180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禽病防治技术（中专）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19.10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2008年9月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Z102320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机电基础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22.60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2011年7月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Z102330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农机运用与管理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23.00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2011年7月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Z002300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拖拉机构造与维修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19.00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2011年5月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Z100300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耕种机械使用与维修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17.80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2011年1月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Z000310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排灌植保机械使用与维修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17.80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2011年1月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Z102310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收获机械使用与维修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20.00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2011年3月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Z100990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审计原理与实务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26.50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2000年12月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Z100931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工商企业会计（第二版）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27.40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2008年6月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Z100083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计算机应用基础（第二版）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28.70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2009年1月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Z001222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微型计算机组装与维护（第2版）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16.90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2009年9月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Z002230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局域网组建与维护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17.50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2009年7月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Z002270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网页制作技术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12.00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2009年9月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Z100671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数学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23.00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2006年10月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9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三、全国农民教育培训发展“十大宣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介</w:t>
            </w:r>
            <w:proofErr w:type="gramEnd"/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”系列丛书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书代号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教材名称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单价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出版日期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XJ00060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农民体育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品牌赛事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活动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10.80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2019年10月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案例教材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XJ00070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优秀农民教育培训基层农广校校长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24.40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2019年10月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案例教材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XJ00080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优秀农民教育培训教师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13.20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2019年10月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</w:rPr>
              <w:t>案例教材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9151" w:type="dxa"/>
            <w:gridSpan w:val="6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黑体" w:eastAsia="黑体" w:hAnsi="黑体" w:cs="黑体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32"/>
                <w:szCs w:val="32"/>
              </w:rPr>
              <w:t>四、其它教材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书号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教材名称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单价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出版日期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DJ00010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听党话 感党恩 跟党走宣讲实录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100.00 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2021年6月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YJ00003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手机助农直播带</w:t>
            </w:r>
            <w:proofErr w:type="gramStart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货一点</w:t>
            </w:r>
            <w:proofErr w:type="gramEnd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通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10.00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2020年8月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978-7-109-27170-8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YJ00008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农作物秸秆肥料化利用技术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28.00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2020年5月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978-7-109-24913-4</w:t>
            </w:r>
          </w:p>
        </w:tc>
      </w:tr>
      <w:tr w:rsidR="005628F0" w:rsidTr="002F617E">
        <w:trPr>
          <w:trHeight w:val="90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YJ00009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蔬菜病虫害诊断与绿色防控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28.00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2020年2月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978-7-109-26415-1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YJ00010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农业融资担保知识手册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2020年10月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978-7-109-27316-0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YJ00006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农村人居环境整治知识有问必答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18.00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2020年8月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978-7-109-26866-1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YJ00001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农村厕所革命政策与知识问答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42.00 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2019年7月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978-7-109-26195-2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YJ00007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农民群众学法用法简明读本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28.00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2020年11月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978-7-109-27572-0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YJ00005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村庄规划工作实物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25.00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2020年5月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978-7-109-26408-3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YJ000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兽药安全使用知识手册  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25.00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2020年3月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978-7-109-26414-4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YJ000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草地贪夜蛾监测与防控技术手册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23.00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2019年7月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978-7-109-25664-4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YJ000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稻麦病虫草</w:t>
            </w:r>
            <w:proofErr w:type="gramStart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害飞防技术</w:t>
            </w:r>
            <w:proofErr w:type="gramEnd"/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2020年9月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978-7-109-27153-1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lastRenderedPageBreak/>
              <w:t>13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YJ000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乡村绿色生产生活技术16例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2019年12月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978-7-109-26410-6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YJ00017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全国乡村产业发展报告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70.00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2022年3月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978-7-109-29181-2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YJ00016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中国农村创业创新发展报告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98.00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2021年9月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978-7-109-28791-4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YJ00015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图解全国乡村产业发展规划（2020-2025年）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128.00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2020年11月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978-7-109-27518-8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9151" w:type="dxa"/>
            <w:gridSpan w:val="6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</w:rPr>
              <w:t>五、计划新出版教材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书代号</w:t>
            </w:r>
          </w:p>
        </w:tc>
        <w:tc>
          <w:tcPr>
            <w:tcW w:w="3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教材名称</w:t>
            </w:r>
          </w:p>
        </w:tc>
        <w:tc>
          <w:tcPr>
            <w:tcW w:w="9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类型</w:t>
            </w:r>
          </w:p>
        </w:tc>
        <w:tc>
          <w:tcPr>
            <w:tcW w:w="156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计划出版日期</w:t>
            </w:r>
          </w:p>
        </w:tc>
        <w:tc>
          <w:tcPr>
            <w:tcW w:w="1363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待定</w:t>
            </w:r>
          </w:p>
        </w:tc>
        <w:tc>
          <w:tcPr>
            <w:tcW w:w="3395" w:type="dxa"/>
            <w:vAlign w:val="center"/>
          </w:tcPr>
          <w:p w:rsidR="005628F0" w:rsidRDefault="005628F0" w:rsidP="002F617E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18"/>
              </w:rPr>
              <w:t>农产品直播带货手册</w:t>
            </w:r>
          </w:p>
        </w:tc>
        <w:tc>
          <w:tcPr>
            <w:tcW w:w="955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新编</w:t>
            </w:r>
          </w:p>
        </w:tc>
        <w:tc>
          <w:tcPr>
            <w:tcW w:w="1568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2023年12月</w:t>
            </w:r>
          </w:p>
        </w:tc>
        <w:tc>
          <w:tcPr>
            <w:tcW w:w="1363" w:type="dxa"/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待定</w:t>
            </w:r>
          </w:p>
        </w:tc>
        <w:tc>
          <w:tcPr>
            <w:tcW w:w="3395" w:type="dxa"/>
            <w:vAlign w:val="center"/>
          </w:tcPr>
          <w:p w:rsidR="005628F0" w:rsidRDefault="005628F0" w:rsidP="002F617E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农业社会化服务组织带头人手册</w:t>
            </w:r>
          </w:p>
        </w:tc>
        <w:tc>
          <w:tcPr>
            <w:tcW w:w="955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新编</w:t>
            </w:r>
          </w:p>
        </w:tc>
        <w:tc>
          <w:tcPr>
            <w:tcW w:w="1568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2023年12月</w:t>
            </w:r>
          </w:p>
        </w:tc>
        <w:tc>
          <w:tcPr>
            <w:tcW w:w="1363" w:type="dxa"/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待定</w:t>
            </w:r>
          </w:p>
        </w:tc>
        <w:tc>
          <w:tcPr>
            <w:tcW w:w="3395" w:type="dxa"/>
            <w:vAlign w:val="center"/>
          </w:tcPr>
          <w:p w:rsidR="005628F0" w:rsidRDefault="005628F0" w:rsidP="002F617E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畜产品加工与贮藏</w:t>
            </w:r>
          </w:p>
        </w:tc>
        <w:tc>
          <w:tcPr>
            <w:tcW w:w="955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新编</w:t>
            </w:r>
          </w:p>
        </w:tc>
        <w:tc>
          <w:tcPr>
            <w:tcW w:w="1568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2023年12月</w:t>
            </w:r>
          </w:p>
        </w:tc>
        <w:tc>
          <w:tcPr>
            <w:tcW w:w="1363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待定</w:t>
            </w:r>
          </w:p>
        </w:tc>
        <w:tc>
          <w:tcPr>
            <w:tcW w:w="3395" w:type="dxa"/>
            <w:vAlign w:val="center"/>
          </w:tcPr>
          <w:p w:rsidR="005628F0" w:rsidRDefault="005628F0" w:rsidP="002F617E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养殖场环境卫生与控制</w:t>
            </w:r>
          </w:p>
        </w:tc>
        <w:tc>
          <w:tcPr>
            <w:tcW w:w="955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新编</w:t>
            </w:r>
          </w:p>
        </w:tc>
        <w:tc>
          <w:tcPr>
            <w:tcW w:w="1568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2023年12月</w:t>
            </w:r>
          </w:p>
        </w:tc>
        <w:tc>
          <w:tcPr>
            <w:tcW w:w="1363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  <w:tr w:rsidR="005628F0" w:rsidTr="002F617E">
        <w:trPr>
          <w:trHeight w:val="544"/>
          <w:jc w:val="center"/>
        </w:trPr>
        <w:tc>
          <w:tcPr>
            <w:tcW w:w="736" w:type="dxa"/>
            <w:vAlign w:val="center"/>
          </w:tcPr>
          <w:p w:rsidR="005628F0" w:rsidRDefault="005628F0" w:rsidP="002F617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待定</w:t>
            </w:r>
          </w:p>
        </w:tc>
        <w:tc>
          <w:tcPr>
            <w:tcW w:w="3395" w:type="dxa"/>
            <w:vAlign w:val="center"/>
          </w:tcPr>
          <w:p w:rsidR="005628F0" w:rsidRDefault="005628F0" w:rsidP="002F617E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淡水鱼养殖</w:t>
            </w:r>
          </w:p>
        </w:tc>
        <w:tc>
          <w:tcPr>
            <w:tcW w:w="955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新编</w:t>
            </w:r>
          </w:p>
        </w:tc>
        <w:tc>
          <w:tcPr>
            <w:tcW w:w="1568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2023年12月</w:t>
            </w:r>
          </w:p>
        </w:tc>
        <w:tc>
          <w:tcPr>
            <w:tcW w:w="1363" w:type="dxa"/>
            <w:vAlign w:val="center"/>
          </w:tcPr>
          <w:p w:rsidR="005628F0" w:rsidRDefault="005628F0" w:rsidP="002F617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中职必选</w:t>
            </w:r>
          </w:p>
        </w:tc>
      </w:tr>
    </w:tbl>
    <w:p w:rsidR="005628F0" w:rsidRDefault="005628F0" w:rsidP="005628F0">
      <w:pPr>
        <w:rPr>
          <w:color w:val="000000" w:themeColor="text1"/>
        </w:rPr>
      </w:pPr>
    </w:p>
    <w:p w:rsidR="005628F0" w:rsidRDefault="005628F0" w:rsidP="005628F0">
      <w:pPr>
        <w:rPr>
          <w:rFonts w:cs="仿宋"/>
          <w:color w:val="000000" w:themeColor="text1"/>
          <w:kern w:val="0"/>
          <w:shd w:val="clear" w:color="auto" w:fill="FFFFFF"/>
          <w:lang w:bidi="ar"/>
        </w:rPr>
      </w:pPr>
    </w:p>
    <w:p w:rsidR="000C258D" w:rsidRDefault="000C258D">
      <w:pPr>
        <w:rPr>
          <w:rFonts w:hint="eastAsia"/>
        </w:rPr>
      </w:pPr>
    </w:p>
    <w:sectPr w:rsidR="000C258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369" w:rsidRDefault="005628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D93804" wp14:editId="7746BC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6369" w:rsidRDefault="005628F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9380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16369" w:rsidRDefault="005628F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F0"/>
    <w:rsid w:val="000C258D"/>
    <w:rsid w:val="005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C69E"/>
  <w15:chartTrackingRefBased/>
  <w15:docId w15:val="{95322698-8C94-4FA9-A96F-48233720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628F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8F0"/>
    <w:pPr>
      <w:jc w:val="left"/>
      <w:outlineLvl w:val="1"/>
    </w:pPr>
    <w:rPr>
      <w:rFonts w:ascii="微软雅黑" w:eastAsia="微软雅黑" w:hAnsi="微软雅黑" w:cs="Times New Roman"/>
      <w:b/>
      <w:color w:val="666666"/>
      <w:kern w:val="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628F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628F0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8F0"/>
    <w:rPr>
      <w:rFonts w:ascii="微软雅黑" w:eastAsia="微软雅黑" w:hAnsi="微软雅黑" w:cs="Times New Roman"/>
      <w:b/>
      <w:color w:val="666666"/>
      <w:kern w:val="0"/>
      <w:sz w:val="24"/>
      <w:szCs w:val="24"/>
    </w:rPr>
  </w:style>
  <w:style w:type="character" w:customStyle="1" w:styleId="30">
    <w:name w:val="标题 3 字符"/>
    <w:basedOn w:val="a0"/>
    <w:link w:val="3"/>
    <w:semiHidden/>
    <w:rsid w:val="005628F0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Body Text"/>
    <w:basedOn w:val="a"/>
    <w:link w:val="a4"/>
    <w:qFormat/>
    <w:rsid w:val="005628F0"/>
    <w:pPr>
      <w:spacing w:after="120"/>
    </w:pPr>
  </w:style>
  <w:style w:type="character" w:customStyle="1" w:styleId="a4">
    <w:name w:val="正文文本 字符"/>
    <w:basedOn w:val="a0"/>
    <w:link w:val="a3"/>
    <w:rsid w:val="005628F0"/>
  </w:style>
  <w:style w:type="paragraph" w:styleId="a5">
    <w:name w:val="footer"/>
    <w:basedOn w:val="a"/>
    <w:link w:val="a6"/>
    <w:qFormat/>
    <w:rsid w:val="005628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5628F0"/>
    <w:rPr>
      <w:sz w:val="18"/>
    </w:rPr>
  </w:style>
  <w:style w:type="paragraph" w:styleId="a7">
    <w:name w:val="header"/>
    <w:basedOn w:val="a"/>
    <w:link w:val="a8"/>
    <w:qFormat/>
    <w:rsid w:val="005628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眉 字符"/>
    <w:basedOn w:val="a0"/>
    <w:link w:val="a7"/>
    <w:rsid w:val="005628F0"/>
    <w:rPr>
      <w:sz w:val="18"/>
    </w:rPr>
  </w:style>
  <w:style w:type="paragraph" w:styleId="HTML">
    <w:name w:val="HTML Preformatted"/>
    <w:basedOn w:val="a"/>
    <w:link w:val="HTML0"/>
    <w:qFormat/>
    <w:rsid w:val="00562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5628F0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2023-03-29T06:52:00Z</dcterms:created>
  <dcterms:modified xsi:type="dcterms:W3CDTF">2023-03-29T06:53:00Z</dcterms:modified>
</cp:coreProperties>
</file>