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642EF" w14:textId="77777777" w:rsidR="00DB7009" w:rsidRDefault="00DB7009" w:rsidP="00DB7009">
      <w:pPr>
        <w:pStyle w:val="a3"/>
        <w:rPr>
          <w:rFonts w:ascii="黑体" w:eastAsia="黑体" w:hAnsi="黑体" w:cs="黑体"/>
          <w:sz w:val="32"/>
          <w:szCs w:val="32"/>
        </w:rPr>
      </w:pPr>
      <w:r>
        <w:rPr>
          <w:rFonts w:ascii="黑体" w:eastAsia="黑体" w:hAnsi="黑体" w:cs="黑体" w:hint="eastAsia"/>
          <w:sz w:val="32"/>
          <w:szCs w:val="32"/>
        </w:rPr>
        <w:t>附件1</w:t>
      </w:r>
    </w:p>
    <w:p w14:paraId="02727084" w14:textId="0BA5DDEB" w:rsidR="00DB7009" w:rsidRDefault="00DB7009" w:rsidP="00DB7009">
      <w:pPr>
        <w:widowControl/>
        <w:jc w:val="center"/>
        <w:textAlignment w:val="center"/>
        <w:rPr>
          <w:rFonts w:ascii="华文中宋" w:eastAsia="华文中宋" w:hAnsi="华文中宋" w:cs="华文中宋"/>
          <w:b/>
          <w:color w:val="000000"/>
          <w:kern w:val="0"/>
          <w:sz w:val="36"/>
          <w:szCs w:val="36"/>
        </w:rPr>
      </w:pPr>
      <w:r>
        <w:rPr>
          <w:rFonts w:ascii="华文中宋" w:eastAsia="华文中宋" w:hAnsi="华文中宋" w:cs="华文中宋" w:hint="eastAsia"/>
          <w:b/>
          <w:color w:val="000000"/>
          <w:kern w:val="0"/>
          <w:sz w:val="36"/>
          <w:szCs w:val="36"/>
        </w:rPr>
        <w:t>农广校体系优师优课展示活动展示名单</w:t>
      </w:r>
    </w:p>
    <w:p w14:paraId="157574D8" w14:textId="77777777" w:rsidR="004E3229" w:rsidRDefault="004E3229" w:rsidP="004E3229">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（按照行政区划排序）</w:t>
      </w:r>
    </w:p>
    <w:p w14:paraId="7B533970" w14:textId="77777777" w:rsidR="00DB7009" w:rsidRDefault="00DB7009" w:rsidP="00DB7009"/>
    <w:tbl>
      <w:tblPr>
        <w:tblW w:w="13886" w:type="dxa"/>
        <w:jc w:val="center"/>
        <w:tblCellMar>
          <w:left w:w="0" w:type="dxa"/>
          <w:right w:w="0" w:type="dxa"/>
        </w:tblCellMar>
        <w:tblLook w:val="04A0" w:firstRow="1" w:lastRow="0" w:firstColumn="1" w:lastColumn="0" w:noHBand="0" w:noVBand="1"/>
      </w:tblPr>
      <w:tblGrid>
        <w:gridCol w:w="658"/>
        <w:gridCol w:w="1156"/>
        <w:gridCol w:w="5580"/>
        <w:gridCol w:w="1275"/>
        <w:gridCol w:w="5217"/>
      </w:tblGrid>
      <w:tr w:rsidR="00DB7009" w14:paraId="64494669" w14:textId="77777777" w:rsidTr="00E456EF">
        <w:trPr>
          <w:trHeight w:val="510"/>
          <w:tblHeader/>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CF7FF3" w14:textId="77777777" w:rsidR="00DB7009" w:rsidRDefault="00DB7009" w:rsidP="00E456EF">
            <w:pPr>
              <w:widowControl/>
              <w:jc w:val="center"/>
              <w:textAlignment w:val="center"/>
              <w:rPr>
                <w:rFonts w:ascii="宋体" w:eastAsia="宋体" w:hAnsi="宋体" w:cs="宋体"/>
                <w:b/>
                <w:bCs/>
                <w:color w:val="000000"/>
                <w:kern w:val="0"/>
                <w:sz w:val="24"/>
              </w:rPr>
            </w:pPr>
            <w:r>
              <w:rPr>
                <w:rFonts w:ascii="宋体" w:eastAsia="宋体" w:hAnsi="宋体" w:cs="宋体" w:hint="eastAsia"/>
                <w:b/>
                <w:bCs/>
                <w:color w:val="000000"/>
                <w:kern w:val="0"/>
                <w:sz w:val="24"/>
              </w:rPr>
              <w:t>序号</w:t>
            </w: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6C5AFB" w14:textId="77777777" w:rsidR="00DB7009" w:rsidRDefault="00DB7009" w:rsidP="00E456EF">
            <w:pPr>
              <w:widowControl/>
              <w:jc w:val="center"/>
              <w:textAlignment w:val="center"/>
              <w:rPr>
                <w:rFonts w:ascii="宋体" w:eastAsia="宋体" w:hAnsi="宋体" w:cs="宋体"/>
                <w:b/>
                <w:bCs/>
                <w:color w:val="000000"/>
                <w:kern w:val="0"/>
                <w:sz w:val="24"/>
              </w:rPr>
            </w:pPr>
            <w:r>
              <w:rPr>
                <w:rFonts w:ascii="宋体" w:eastAsia="宋体" w:hAnsi="宋体" w:cs="宋体" w:hint="eastAsia"/>
                <w:b/>
                <w:bCs/>
                <w:color w:val="000000"/>
                <w:kern w:val="0"/>
                <w:sz w:val="24"/>
              </w:rPr>
              <w:t>省份</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EB1086" w14:textId="77777777" w:rsidR="00DB7009" w:rsidRDefault="00DB7009" w:rsidP="00E456EF">
            <w:pPr>
              <w:widowControl/>
              <w:ind w:firstLineChars="25" w:firstLine="60"/>
              <w:jc w:val="center"/>
              <w:textAlignment w:val="center"/>
              <w:rPr>
                <w:rFonts w:ascii="宋体" w:eastAsia="宋体" w:hAnsi="宋体" w:cs="宋体"/>
                <w:b/>
                <w:bCs/>
                <w:color w:val="000000"/>
                <w:kern w:val="0"/>
                <w:sz w:val="24"/>
              </w:rPr>
            </w:pPr>
            <w:r>
              <w:rPr>
                <w:rFonts w:ascii="宋体" w:eastAsia="宋体" w:hAnsi="宋体" w:cs="宋体" w:hint="eastAsia"/>
                <w:b/>
                <w:bCs/>
                <w:color w:val="000000"/>
                <w:kern w:val="0"/>
                <w:sz w:val="24"/>
              </w:rPr>
              <w:t>优师优课视频名称</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E5A724" w14:textId="77777777" w:rsidR="00DB7009" w:rsidRDefault="00DB7009" w:rsidP="00E456EF">
            <w:pPr>
              <w:widowControl/>
              <w:ind w:firstLineChars="25" w:firstLine="60"/>
              <w:jc w:val="center"/>
              <w:textAlignment w:val="center"/>
              <w:rPr>
                <w:rFonts w:ascii="宋体" w:eastAsia="宋体" w:hAnsi="宋体" w:cs="宋体"/>
                <w:b/>
                <w:bCs/>
                <w:color w:val="000000"/>
                <w:kern w:val="0"/>
                <w:sz w:val="24"/>
              </w:rPr>
            </w:pPr>
            <w:r>
              <w:rPr>
                <w:rFonts w:ascii="宋体" w:eastAsia="宋体" w:hAnsi="宋体" w:cs="宋体" w:hint="eastAsia"/>
                <w:b/>
                <w:bCs/>
                <w:color w:val="000000"/>
                <w:kern w:val="0"/>
                <w:sz w:val="24"/>
              </w:rPr>
              <w:t>作者姓名</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49EE57" w14:textId="77777777" w:rsidR="00DB7009" w:rsidRDefault="00DB7009" w:rsidP="00E456EF">
            <w:pPr>
              <w:widowControl/>
              <w:ind w:firstLineChars="25" w:firstLine="60"/>
              <w:jc w:val="center"/>
              <w:textAlignment w:val="center"/>
              <w:rPr>
                <w:rFonts w:ascii="宋体" w:eastAsia="宋体" w:hAnsi="宋体" w:cs="宋体"/>
                <w:b/>
                <w:bCs/>
                <w:color w:val="000000"/>
                <w:kern w:val="0"/>
                <w:sz w:val="24"/>
              </w:rPr>
            </w:pPr>
            <w:r>
              <w:rPr>
                <w:rFonts w:ascii="宋体" w:eastAsia="宋体" w:hAnsi="宋体" w:cs="宋体" w:hint="eastAsia"/>
                <w:b/>
                <w:bCs/>
                <w:color w:val="000000"/>
                <w:kern w:val="0"/>
                <w:sz w:val="24"/>
              </w:rPr>
              <w:t>工作单位</w:t>
            </w:r>
          </w:p>
        </w:tc>
      </w:tr>
      <w:tr w:rsidR="00DB7009" w14:paraId="414CBD26"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1F1CEF"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A5E127"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北京市</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BB7752"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现代农民如何创新创业</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DD830C"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吴  洋</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F9194E"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北京市农业广播电视学校昌平分校</w:t>
            </w:r>
          </w:p>
        </w:tc>
      </w:tr>
      <w:tr w:rsidR="00DB7009" w14:paraId="74D6A454"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011F5D"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1D1458"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北京市</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A23A7A"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植物画团扇的制作</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AA313C"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辛金萍</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2FBF9C"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北京市农业广播电视学校延庆分校</w:t>
            </w:r>
          </w:p>
        </w:tc>
      </w:tr>
      <w:tr w:rsidR="00DB7009" w14:paraId="74D5DF55"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6B107E"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6493DB"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89097B"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巩固脱贫攻坚成果推进乡村振兴战略的路径探索</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3D941D"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胡  洋</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68140C"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河北省石家庄市农广校</w:t>
            </w:r>
          </w:p>
        </w:tc>
      </w:tr>
      <w:tr w:rsidR="00DB7009" w14:paraId="035F5834"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E5AAF3"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DC1BD8"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251911"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习近平新时代中国特色社会主义思想</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3F74B8"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王丽梅</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6DA4FD"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河北省新乐市农广校</w:t>
            </w:r>
          </w:p>
        </w:tc>
      </w:tr>
      <w:tr w:rsidR="00DB7009" w14:paraId="73F76B1F"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C771A4"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5FADF8"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A1D3A4"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建设美丽中国</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411E88"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甘金璐</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3D2D16"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河北省丰南区农广校</w:t>
            </w:r>
          </w:p>
        </w:tc>
      </w:tr>
      <w:tr w:rsidR="00DB7009" w14:paraId="4E5039FF"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D5850F"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5E99F2"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449862"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优秀家风代代传</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96954F"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高敬平</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EAC9E5"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河北省曹妃甸区农广校</w:t>
            </w:r>
          </w:p>
        </w:tc>
      </w:tr>
      <w:tr w:rsidR="00DB7009" w14:paraId="4536ADFA"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CDC360"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CD2E9D"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8216E0"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道德与公民素养</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B4610D"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安立英</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FBE2BF"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河北省新乐市农广校</w:t>
            </w:r>
          </w:p>
        </w:tc>
      </w:tr>
      <w:tr w:rsidR="00DB7009" w14:paraId="1ED8800E"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BD1B92"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D7A261"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7D441E"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《民法典》第四编人格权第五章名誉权和荣誉权</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AB2DC8"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杨晓丽</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08274D"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河北省石家庄市农广校</w:t>
            </w:r>
          </w:p>
        </w:tc>
      </w:tr>
      <w:tr w:rsidR="00DB7009" w14:paraId="5E1A1C21"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B54CB5"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4CC1BA"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B0CDB9"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农民专业合作社法</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D0DAD2"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袁育红</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676F00"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河北省丰南区农广校</w:t>
            </w:r>
          </w:p>
        </w:tc>
      </w:tr>
      <w:tr w:rsidR="00DB7009" w14:paraId="096FB6CD"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B6029E"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8F3F11"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733695"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法律渊源</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01CFF0"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闫  琰</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9313EA"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河北省威县农业农村局</w:t>
            </w:r>
          </w:p>
        </w:tc>
      </w:tr>
      <w:tr w:rsidR="00DB7009" w14:paraId="53B8DEC1"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C49231"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2932BA"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8BC3A3"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劳动合同法</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DD3BA6"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郑  杨</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463DAC"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河北省丰南区农广校</w:t>
            </w:r>
          </w:p>
        </w:tc>
      </w:tr>
      <w:tr w:rsidR="00DB7009" w14:paraId="3D0C1DBB"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4661D6"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2432C6"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BC9C49"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农业自然资源法律保护</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C48BDD"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李志坚</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3673FA"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河北省曹妃甸区农广校</w:t>
            </w:r>
          </w:p>
        </w:tc>
      </w:tr>
      <w:tr w:rsidR="00DB7009" w14:paraId="5D987442"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DD5598"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2966B6"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561A53"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《中华人民共和国民法典》继承编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3CC390"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朱红波</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2723E3"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河北省曹妃甸区农广校</w:t>
            </w:r>
          </w:p>
        </w:tc>
      </w:tr>
      <w:tr w:rsidR="00DB7009" w14:paraId="6A1662A3"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B0FC0A"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C1F355"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A0ECB4"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诚信是金</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A593BA"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卞爱萍</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211459"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河北省昌黎县农广校</w:t>
            </w:r>
          </w:p>
        </w:tc>
      </w:tr>
      <w:tr w:rsidR="00DB7009" w14:paraId="21DF36A5"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D2EBEA"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B17501"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E29116"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评剧艺术介绍</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E4DE38"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苗振振</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2DF364"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河北省邯郸市农广校</w:t>
            </w:r>
          </w:p>
        </w:tc>
      </w:tr>
      <w:tr w:rsidR="00DB7009" w14:paraId="6D9C48DD"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402067"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27B555"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645446"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中华优秀传统文化二十四节气与农业生产</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01C578"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付丽苹</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013D5E"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河北省新乐市农广校</w:t>
            </w:r>
          </w:p>
        </w:tc>
      </w:tr>
      <w:tr w:rsidR="00DB7009" w14:paraId="7898BC7B"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A44118"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620477"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5245C2"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走进传统二十四节气，感受中华优秀文化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4B1F7C"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杨  军</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03A332"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河北省玉田县农广校</w:t>
            </w:r>
          </w:p>
        </w:tc>
      </w:tr>
      <w:tr w:rsidR="00DB7009" w14:paraId="6C12AA26"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83BCB0"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EA651B"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35AD59"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中国传统文化之评剧（</w:t>
            </w:r>
            <w:r>
              <w:rPr>
                <w:rFonts w:ascii="宋体" w:eastAsia="宋体" w:hAnsi="宋体" w:cs="宋体"/>
                <w:color w:val="000000"/>
                <w:kern w:val="0"/>
                <w:sz w:val="24"/>
              </w:rPr>
              <w:t>1</w:t>
            </w:r>
            <w:r>
              <w:rPr>
                <w:rFonts w:ascii="宋体" w:eastAsia="宋体" w:hAnsi="宋体" w:cs="宋体" w:hint="eastAsia"/>
                <w:color w:val="000000"/>
                <w:kern w:val="0"/>
                <w:sz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4828CB"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纪欣欣</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51B828"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河北省唐山市农广校</w:t>
            </w:r>
          </w:p>
        </w:tc>
      </w:tr>
      <w:tr w:rsidR="00DB7009" w14:paraId="5D34FC12"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1668EB"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C3D59D"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E6C47F"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中华优秀传统文化——茶文化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0D1B85"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赵  爽</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E59FEC"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河北省滦南县农广校</w:t>
            </w:r>
          </w:p>
        </w:tc>
      </w:tr>
      <w:tr w:rsidR="00DB7009" w14:paraId="4194F3D7"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B7287D"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99171C"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辽宁省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183C87"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农产品市场营销-产品包装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D6D916"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张晓丽</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531D39"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辽宁省锦州市农业农村综合服务中心农广校</w:t>
            </w:r>
          </w:p>
        </w:tc>
      </w:tr>
      <w:tr w:rsidR="00DB7009" w14:paraId="70EB07E4"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5B5AAC"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B22A9C"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辽宁省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19905D"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农业创业意识之农业创业机遇</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C43CFD"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李  敏</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64A3C2"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辽宁省锦州市农业农村综合服务中心农广校</w:t>
            </w:r>
          </w:p>
        </w:tc>
      </w:tr>
      <w:tr w:rsidR="00DB7009" w14:paraId="2CE8727F"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9A9B6F"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49B07D"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吉林省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0489F8" w14:textId="77777777" w:rsidR="00DB7009" w:rsidRDefault="005F106C" w:rsidP="00E456EF">
            <w:pPr>
              <w:widowControl/>
              <w:jc w:val="center"/>
              <w:textAlignment w:val="center"/>
              <w:rPr>
                <w:rFonts w:ascii="宋体" w:eastAsia="宋体" w:hAnsi="宋体" w:cs="宋体"/>
                <w:color w:val="000000"/>
                <w:kern w:val="0"/>
                <w:sz w:val="24"/>
              </w:rPr>
            </w:pPr>
            <w:hyperlink r:id="rId7" w:tooltip="http://www.ccnmzj.cn/index.php?m=content&amp;c=index&amp;a=show&amp;catid=18&amp;id=247" w:history="1">
              <w:r w:rsidR="00DB7009">
                <w:rPr>
                  <w:rFonts w:ascii="宋体" w:eastAsia="宋体" w:hAnsi="宋体" w:cs="宋体" w:hint="eastAsia"/>
                  <w:color w:val="000000"/>
                  <w:kern w:val="0"/>
                  <w:sz w:val="24"/>
                </w:rPr>
                <w:t>家庭农场经营管理</w:t>
              </w:r>
            </w:hyperlink>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2DD1C7"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沈彦龙</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D57B50"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吉林省长春市农民职业教育中心</w:t>
            </w:r>
          </w:p>
        </w:tc>
      </w:tr>
      <w:tr w:rsidR="00DB7009" w14:paraId="20F10448"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7D4215"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5D1891"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吉林省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842CBF" w14:textId="77777777" w:rsidR="00DB7009" w:rsidRDefault="005F106C" w:rsidP="00E456EF">
            <w:pPr>
              <w:widowControl/>
              <w:jc w:val="center"/>
              <w:textAlignment w:val="center"/>
              <w:rPr>
                <w:rFonts w:ascii="宋体" w:eastAsia="宋体" w:hAnsi="宋体" w:cs="宋体"/>
                <w:color w:val="000000"/>
                <w:kern w:val="0"/>
                <w:sz w:val="24"/>
              </w:rPr>
            </w:pPr>
            <w:hyperlink r:id="rId8" w:tooltip="http://www.ccnmzj.cn/index.php?m=content&amp;c=index&amp;a=show&amp;catid=18&amp;id=249" w:history="1">
              <w:r w:rsidR="00DB7009">
                <w:rPr>
                  <w:rFonts w:ascii="宋体" w:eastAsia="宋体" w:hAnsi="宋体" w:cs="宋体" w:hint="eastAsia"/>
                  <w:color w:val="000000"/>
                  <w:kern w:val="0"/>
                  <w:sz w:val="24"/>
                </w:rPr>
                <w:t>适应新形势加快培育农产品品牌</w:t>
              </w:r>
            </w:hyperlink>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B56C75"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徐明霞</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0EB2DF"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吉林省长春市农民职业教育中心</w:t>
            </w:r>
          </w:p>
        </w:tc>
      </w:tr>
      <w:tr w:rsidR="00DB7009" w14:paraId="3E426A9E"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3E0DF4"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AA34A4"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吉林省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B239BD" w14:textId="77777777" w:rsidR="00DB7009" w:rsidRDefault="005F106C" w:rsidP="00E456EF">
            <w:pPr>
              <w:widowControl/>
              <w:jc w:val="center"/>
              <w:textAlignment w:val="center"/>
              <w:rPr>
                <w:rFonts w:ascii="宋体" w:eastAsia="宋体" w:hAnsi="宋体" w:cs="宋体"/>
                <w:color w:val="000000"/>
                <w:kern w:val="0"/>
                <w:sz w:val="24"/>
              </w:rPr>
            </w:pPr>
            <w:hyperlink r:id="rId9" w:tooltip="http://www.ccnmzj.cn/index.php?m=content&amp;c=index&amp;a=show&amp;catid=18&amp;id=242" w:history="1">
              <w:r w:rsidR="00DB7009">
                <w:rPr>
                  <w:rFonts w:ascii="宋体" w:eastAsia="宋体" w:hAnsi="宋体" w:cs="宋体" w:hint="eastAsia"/>
                  <w:color w:val="000000"/>
                  <w:kern w:val="0"/>
                  <w:sz w:val="24"/>
                </w:rPr>
                <w:t>农业生态环境与美丽乡村建设</w:t>
              </w:r>
            </w:hyperlink>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5DF06A"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曹艳彬</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DCC36F"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吉林省长春市农民职业教育中心</w:t>
            </w:r>
          </w:p>
        </w:tc>
      </w:tr>
      <w:tr w:rsidR="00DB7009" w14:paraId="4D1037B1"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00FB74"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BB52A0"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吉林省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5DBAE2" w14:textId="77777777" w:rsidR="00DB7009" w:rsidRDefault="005F106C" w:rsidP="00E456EF">
            <w:pPr>
              <w:widowControl/>
              <w:jc w:val="center"/>
              <w:textAlignment w:val="center"/>
              <w:rPr>
                <w:rFonts w:ascii="宋体" w:eastAsia="宋体" w:hAnsi="宋体" w:cs="宋体"/>
                <w:color w:val="000000"/>
                <w:kern w:val="0"/>
                <w:sz w:val="24"/>
              </w:rPr>
            </w:pPr>
            <w:hyperlink r:id="rId10" w:tooltip="http://www.ccnmzj.cn/index.php?m=content&amp;c=index&amp;a=show&amp;catid=18&amp;id=250" w:history="1">
              <w:r w:rsidR="00DB7009">
                <w:rPr>
                  <w:rFonts w:ascii="宋体" w:eastAsia="宋体" w:hAnsi="宋体" w:cs="宋体" w:hint="eastAsia"/>
                  <w:color w:val="000000"/>
                  <w:kern w:val="0"/>
                  <w:sz w:val="24"/>
                </w:rPr>
                <w:t>休闲农业与乡村旅游之三要素</w:t>
              </w:r>
            </w:hyperlink>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D76C7C"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刘忠泽</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69989A"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吉林省长春市农民职业教育中心</w:t>
            </w:r>
          </w:p>
        </w:tc>
      </w:tr>
      <w:tr w:rsidR="00DB7009" w14:paraId="5626CFE8"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3562F0"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21384D"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吉林省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79B4C5"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《民法典》婚姻家庭编亮点解读</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18CF65"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孙云杰</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D929D5"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吉林省辉南县农广校</w:t>
            </w:r>
          </w:p>
        </w:tc>
      </w:tr>
      <w:tr w:rsidR="00DB7009" w14:paraId="5F99B0A1"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02D71E"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035996"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黑龙江省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90B877"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秸秆综合利用技术分析（一）肥料化利用技术</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01996E"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陈长海</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67CF87"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黑龙江省哈尔滨市农业科学院</w:t>
            </w:r>
          </w:p>
          <w:p w14:paraId="75913B37"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（哈尔滨市农业广播电视学校）</w:t>
            </w:r>
          </w:p>
        </w:tc>
      </w:tr>
      <w:tr w:rsidR="00DB7009" w14:paraId="3216EBD9"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19EFE0"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14209E"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黑龙江省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3428BD"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服务农民，创新农业，让农村生活更美</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0B9E3F"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秦同军</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C2AA94"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富锦市同军谷物种植专业合作社</w:t>
            </w:r>
          </w:p>
        </w:tc>
      </w:tr>
      <w:tr w:rsidR="00DB7009" w14:paraId="0D6CAEF9"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62B5E1"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E84E9B"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安徽省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1C704A"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高素质农民综合素养提升（法律基础）</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0CBAE0"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张  俊</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69DDBF"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安徽省合肥市农业经济技术服务管理总站农广校</w:t>
            </w:r>
          </w:p>
        </w:tc>
      </w:tr>
      <w:tr w:rsidR="00DB7009" w14:paraId="6D00B082"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813DFB"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339084"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江西省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3BD2A0"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动物疫病防治员（中级）——患病动物的处理</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0C0039"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李  莉</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7148C0"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江西生物科技职业学院</w:t>
            </w:r>
          </w:p>
        </w:tc>
      </w:tr>
      <w:tr w:rsidR="00DB7009" w14:paraId="70CEB527"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80655C"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BD5742"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江西省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C95AD7"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农作物植保员——柑橘常见病虫害防治</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AEB81B"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凌长有</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D9C105"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江西生物科技职业学院</w:t>
            </w:r>
          </w:p>
        </w:tc>
      </w:tr>
      <w:tr w:rsidR="00DB7009" w14:paraId="35E2DE15"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089F4A"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D3B91D"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江西省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718892"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农产品电商美工</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910668"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姜  晨</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AF948E"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江西生物科技职业学院</w:t>
            </w:r>
          </w:p>
        </w:tc>
      </w:tr>
      <w:tr w:rsidR="00DB7009" w14:paraId="391370C1"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6EA4F1"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BA9F2C"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江西省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792ADC"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动物检疫检验员——消毒</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6E0585"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黄小红</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D6CA15"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江西生物科技职业学院</w:t>
            </w:r>
          </w:p>
        </w:tc>
      </w:tr>
      <w:tr w:rsidR="00DB7009" w14:paraId="55CA2C9F"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D96FE2"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A60DC9"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江西省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6BCC4F"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农产品食品检验员——溶液调配</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89C8F0"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陈  婷</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EEA203"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江西生物科技职业学院</w:t>
            </w:r>
          </w:p>
        </w:tc>
      </w:tr>
      <w:tr w:rsidR="00DB7009" w14:paraId="3801413A"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1EC04E"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C4436E"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江西省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5BBDA9"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农作物植保员</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87C90C"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石和芹</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38A43B"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江西生物科技职业学院</w:t>
            </w:r>
          </w:p>
        </w:tc>
      </w:tr>
      <w:tr w:rsidR="00DB7009" w14:paraId="7B3923BD"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302716"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5848BE"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江西省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EB5B05"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家畜繁殖员</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0F98EB"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陆杏华</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6A61DD"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江西生物科技职业学院</w:t>
            </w:r>
          </w:p>
        </w:tc>
      </w:tr>
      <w:tr w:rsidR="00DB7009" w14:paraId="4BA6C346"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1CFC4D"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07EC84"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江西省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0955ED"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养猪与猪病防治</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3233FF"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胡善辉</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01A1BE"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江西生物科技职业学院</w:t>
            </w:r>
          </w:p>
        </w:tc>
      </w:tr>
      <w:tr w:rsidR="00DB7009" w14:paraId="6C33CAE0"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9E38AF"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F16CC2"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江西省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E650DB"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农机修理工（初级）基础知识</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B89722"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蒋萍萍</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8AC852"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江西生物科技职业学院</w:t>
            </w:r>
          </w:p>
        </w:tc>
      </w:tr>
      <w:tr w:rsidR="00DB7009" w14:paraId="1A2A396D"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FAF275"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342861"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FDDBB8"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信阳红茶手工制茶技术</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E2EA72"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周正祥</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4917FF"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商城县其鹏茶叶专业合作社</w:t>
            </w:r>
          </w:p>
        </w:tc>
      </w:tr>
      <w:tr w:rsidR="00DB7009" w14:paraId="15873FFC"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E9CF61"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C5B2B4"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655D89"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企业合伙人设计与融资</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C228CF"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董  涛</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A47772"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河南纳百川资产管理有限公司</w:t>
            </w:r>
          </w:p>
        </w:tc>
      </w:tr>
      <w:tr w:rsidR="00DB7009" w14:paraId="2DBCAE66"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AE6BC9"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69AB34"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D9B1AC"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铁棍山药栽培与加工技术</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81F93D"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刘永康</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436669"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河南省温县四大怀药产业化服务中心</w:t>
            </w:r>
          </w:p>
        </w:tc>
      </w:tr>
      <w:tr w:rsidR="00DB7009" w14:paraId="3EAC2153"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7B5A3E"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41D889"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湖北省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1CDBB4"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以不变应万变</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2583BA"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夏俊涛</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3B294B"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湖北省襄阳市农机中心</w:t>
            </w:r>
          </w:p>
        </w:tc>
      </w:tr>
      <w:tr w:rsidR="00DB7009" w14:paraId="00C033A5"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874963"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174BCF"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广西区</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C40CF5"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培育高素质农民 助力乡村振兴</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31D4CA"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宋  宇</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BD35A8"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广西农业广播电视学校陆川县分校</w:t>
            </w:r>
          </w:p>
        </w:tc>
      </w:tr>
      <w:tr w:rsidR="00DB7009" w14:paraId="2C93826B"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89EA99"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F9EF7D"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广西区</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654FAC"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实现民族复兴梦 乡村振兴奋斗有我</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AE5B57"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黎  鹃</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F2FAFC"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广西农业广播电视学校兴业县分校</w:t>
            </w:r>
          </w:p>
        </w:tc>
      </w:tr>
      <w:tr w:rsidR="00DB7009" w14:paraId="31BF0026"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FF19CA"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8D28D6"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广西区</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64540A"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如何制订农业生产经营目标？</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F8C33F"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陶  章</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6729E5"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南宁师范大学</w:t>
            </w:r>
          </w:p>
        </w:tc>
      </w:tr>
      <w:tr w:rsidR="00DB7009" w14:paraId="0B7DD828"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757000"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565A56"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广西区</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D460C4"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如何管理农业生产经营目标？</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914300"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陶  章</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C44452"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南宁师范大学</w:t>
            </w:r>
          </w:p>
        </w:tc>
      </w:tr>
      <w:tr w:rsidR="00DB7009" w14:paraId="3A86280D"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DA2C40"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E09C85"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云南省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E16B2A"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农业创业意识</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D903B9"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刘  莺</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70A566"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云南省曲靖市农广校</w:t>
            </w:r>
          </w:p>
        </w:tc>
      </w:tr>
      <w:tr w:rsidR="00DB7009" w14:paraId="68225D0C"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BB4713"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A28143"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云南省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45CD9E"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人际关系与沟通</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EDFDFE"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胡滇碧</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35B9B6"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云南省昆明市农广校</w:t>
            </w:r>
          </w:p>
        </w:tc>
      </w:tr>
      <w:tr w:rsidR="00DB7009" w14:paraId="083E74DB"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587EB6"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01CE6E"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云南省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592249"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高素质农民道德与素养</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851991"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吴兴刚</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32C1B7"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云南省宣威市农广校</w:t>
            </w:r>
          </w:p>
        </w:tc>
      </w:tr>
      <w:tr w:rsidR="00DB7009" w14:paraId="6595424D"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15B446"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B1BC8A"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云南省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9AF58A"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传统文化和古诗词欣赏（爱国篇）</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CA8F31"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石丽娟</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E41F65"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云南省禄丰市农业广播电视学校</w:t>
            </w:r>
          </w:p>
        </w:tc>
      </w:tr>
      <w:tr w:rsidR="00DB7009" w14:paraId="06AC823F"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1D714B"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90249C"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云南省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D950C3"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社会主义核心价值观</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FC0563"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叶松华</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675173"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中央农业广播电视学校楚雄市分校</w:t>
            </w:r>
          </w:p>
        </w:tc>
      </w:tr>
      <w:tr w:rsidR="00DB7009" w14:paraId="597A68E7"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0D59B8"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37AF79"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云南省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53A7AC"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美丽乡村建设</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544ED8"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杨朝丽</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619ABF"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中央农业广播电视学校楚雄市分校</w:t>
            </w:r>
          </w:p>
        </w:tc>
      </w:tr>
      <w:tr w:rsidR="00DB7009" w14:paraId="65855C1F"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1745C0"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DBBCCD"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陕西省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E6ED72"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农业创业计划书的编制</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301A9D"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郗银全</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79B799"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陕西省宝鸡市农业宣传信息培训中心</w:t>
            </w:r>
          </w:p>
        </w:tc>
      </w:tr>
      <w:tr w:rsidR="00DB7009" w14:paraId="67843F95"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2BEEB2"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710FE9"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陕西省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7C310B"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高素质农民教育培训</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722CD8"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祝海生</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2F16A3"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陕西省略阳县农广校</w:t>
            </w:r>
          </w:p>
        </w:tc>
      </w:tr>
      <w:tr w:rsidR="00DB7009" w14:paraId="2F345B6A"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882533"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07E8DA"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陕西省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7CA612"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遵守道德规范共建和谐社会</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FBE730"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陈小红</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E116CC"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陕西省勉县农广校</w:t>
            </w:r>
          </w:p>
        </w:tc>
      </w:tr>
      <w:tr w:rsidR="00DB7009" w14:paraId="478F12E2"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A3BA0B"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24E4E1"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陕西省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6D5E02"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农业创业意识</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BC5D80"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郗银全</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5BCB31"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陕西省宝鸡市农业宣传信息培训中心</w:t>
            </w:r>
          </w:p>
        </w:tc>
      </w:tr>
      <w:tr w:rsidR="00DB7009" w14:paraId="398CCED9"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D43A26"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C799AD"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陕西省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5F3B77"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如何预防电信诈骗</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793839"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曾晓敏</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6E9D14"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陕西省镇巴县农民科技教育培训中心</w:t>
            </w:r>
          </w:p>
        </w:tc>
      </w:tr>
      <w:tr w:rsidR="00DB7009" w14:paraId="120B5555"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E838B7"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D4B52D"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甘肃省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373A04"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加强新时代公民道德修养</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B98DE8"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陈彩燕</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85F10B"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甘肃省张掖市民乐县职业技术培训中心</w:t>
            </w:r>
          </w:p>
          <w:p w14:paraId="2E7D2543"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（民乐县农业广播电视学校）</w:t>
            </w:r>
          </w:p>
        </w:tc>
      </w:tr>
      <w:tr w:rsidR="00DB7009" w14:paraId="033619EC"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D5571F"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7C37C6"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甘肃省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7475E7"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传承中华传统美德</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DC09FF"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周  静</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781E7B"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甘肃省平凉市灵台县农广校</w:t>
            </w:r>
          </w:p>
        </w:tc>
      </w:tr>
      <w:tr w:rsidR="00DB7009" w14:paraId="32C2371B"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8D1FEA"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0E4228"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甘肃省</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0CC375"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乡村振兴战略背景下农民道德素养的培育</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B351EC"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闫宗芳</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5A8C39"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甘肃省兰州市农业广播电视学校</w:t>
            </w:r>
          </w:p>
        </w:tc>
      </w:tr>
      <w:tr w:rsidR="00DB7009" w14:paraId="79C28274"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C8DCD3"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CC7893"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新疆兵团</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3A64C9"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习近平新时代中国特色社会主义思想是党和国家长期坚持的指导思想</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395480"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谭  英</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6B9867"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新疆兵团第七师124团农广校</w:t>
            </w:r>
          </w:p>
        </w:tc>
      </w:tr>
      <w:tr w:rsidR="00DB7009" w14:paraId="16AF0FE6"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139095"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9E6219"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新疆兵团</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2614E1"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浅谈棉花杂草治理</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FBAD45"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张新国</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32E605"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新疆兵团第六师102团农广校</w:t>
            </w:r>
          </w:p>
        </w:tc>
      </w:tr>
      <w:tr w:rsidR="00DB7009" w14:paraId="600CCF22" w14:textId="77777777" w:rsidTr="00E456EF">
        <w:trPr>
          <w:trHeight w:val="510"/>
          <w:jc w:val="center"/>
        </w:trPr>
        <w:tc>
          <w:tcPr>
            <w:tcW w:w="6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0196B9" w14:textId="77777777" w:rsidR="00DB7009" w:rsidRDefault="00DB7009" w:rsidP="00E456EF">
            <w:pPr>
              <w:widowControl/>
              <w:numPr>
                <w:ilvl w:val="0"/>
                <w:numId w:val="1"/>
              </w:numPr>
              <w:ind w:firstLine="0"/>
              <w:jc w:val="center"/>
              <w:textAlignment w:val="center"/>
              <w:rPr>
                <w:rFonts w:ascii="宋体" w:eastAsia="宋体" w:hAnsi="宋体" w:cs="宋体"/>
                <w:color w:val="000000"/>
                <w:sz w:val="22"/>
                <w:szCs w:val="22"/>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002730"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新疆兵团</w:t>
            </w:r>
          </w:p>
        </w:tc>
        <w:tc>
          <w:tcPr>
            <w:tcW w:w="5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EC34DA"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弘扬井冈山精神 坚定信念理想</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B475EC"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孙  平</w:t>
            </w:r>
          </w:p>
        </w:tc>
        <w:tc>
          <w:tcPr>
            <w:tcW w:w="52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1CB9B2" w14:textId="77777777" w:rsidR="00DB7009" w:rsidRDefault="00DB7009" w:rsidP="00E456EF">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新疆兵团第十三师农广校</w:t>
            </w:r>
          </w:p>
        </w:tc>
      </w:tr>
    </w:tbl>
    <w:p w14:paraId="667333A6" w14:textId="77777777" w:rsidR="00DB7009" w:rsidRDefault="00DB7009" w:rsidP="00DB7009">
      <w:pPr>
        <w:widowControl/>
        <w:jc w:val="left"/>
        <w:rPr>
          <w:rFonts w:ascii="黑体" w:eastAsia="黑体" w:hAnsi="黑体" w:cs="黑体"/>
          <w:color w:val="000000" w:themeColor="text1"/>
          <w:sz w:val="32"/>
          <w:szCs w:val="32"/>
        </w:rPr>
      </w:pPr>
    </w:p>
    <w:p w14:paraId="73849C95" w14:textId="77777777" w:rsidR="00AD42D2" w:rsidRPr="00DB7009" w:rsidRDefault="00AD42D2"/>
    <w:sectPr w:rsidR="00AD42D2" w:rsidRPr="00DB7009" w:rsidSect="00DB7009">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A1A0B" w14:textId="77777777" w:rsidR="005F106C" w:rsidRDefault="005F106C" w:rsidP="004E3229">
      <w:r>
        <w:separator/>
      </w:r>
    </w:p>
  </w:endnote>
  <w:endnote w:type="continuationSeparator" w:id="0">
    <w:p w14:paraId="01B110F4" w14:textId="77777777" w:rsidR="005F106C" w:rsidRDefault="005F106C" w:rsidP="004E3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BBB0D" w14:textId="77777777" w:rsidR="005F106C" w:rsidRDefault="005F106C" w:rsidP="004E3229">
      <w:r>
        <w:separator/>
      </w:r>
    </w:p>
  </w:footnote>
  <w:footnote w:type="continuationSeparator" w:id="0">
    <w:p w14:paraId="56EB4671" w14:textId="77777777" w:rsidR="005F106C" w:rsidRDefault="005F106C" w:rsidP="004E32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D8578A"/>
    <w:multiLevelType w:val="singleLevel"/>
    <w:tmpl w:val="AAD8578A"/>
    <w:lvl w:ilvl="0">
      <w:start w:val="1"/>
      <w:numFmt w:val="decimal"/>
      <w:suff w:val="nothing"/>
      <w:lvlText w:val="%1"/>
      <w:lvlJc w:val="left"/>
      <w:pPr>
        <w:ind w:left="0" w:firstLine="403"/>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009"/>
    <w:rsid w:val="004E3229"/>
    <w:rsid w:val="005F106C"/>
    <w:rsid w:val="00AD42D2"/>
    <w:rsid w:val="00DB70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A3B1CE"/>
  <w15:chartTrackingRefBased/>
  <w15:docId w15:val="{3CB80348-6305-4F54-A23B-7D1013522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7009"/>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sid w:val="00DB7009"/>
    <w:pPr>
      <w:spacing w:after="120"/>
    </w:pPr>
  </w:style>
  <w:style w:type="character" w:customStyle="1" w:styleId="a4">
    <w:name w:val="正文文本 字符"/>
    <w:basedOn w:val="a0"/>
    <w:link w:val="a3"/>
    <w:qFormat/>
    <w:rsid w:val="00DB7009"/>
    <w:rPr>
      <w:szCs w:val="24"/>
    </w:rPr>
  </w:style>
  <w:style w:type="paragraph" w:styleId="a5">
    <w:name w:val="header"/>
    <w:basedOn w:val="a"/>
    <w:link w:val="a6"/>
    <w:uiPriority w:val="99"/>
    <w:unhideWhenUsed/>
    <w:rsid w:val="004E3229"/>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4E3229"/>
    <w:rPr>
      <w:sz w:val="18"/>
      <w:szCs w:val="18"/>
    </w:rPr>
  </w:style>
  <w:style w:type="paragraph" w:styleId="a7">
    <w:name w:val="footer"/>
    <w:basedOn w:val="a"/>
    <w:link w:val="a8"/>
    <w:uiPriority w:val="99"/>
    <w:unhideWhenUsed/>
    <w:rsid w:val="004E3229"/>
    <w:pPr>
      <w:tabs>
        <w:tab w:val="center" w:pos="4153"/>
        <w:tab w:val="right" w:pos="8306"/>
      </w:tabs>
      <w:snapToGrid w:val="0"/>
      <w:jc w:val="left"/>
    </w:pPr>
    <w:rPr>
      <w:sz w:val="18"/>
      <w:szCs w:val="18"/>
    </w:rPr>
  </w:style>
  <w:style w:type="character" w:customStyle="1" w:styleId="a8">
    <w:name w:val="页脚 字符"/>
    <w:basedOn w:val="a0"/>
    <w:link w:val="a7"/>
    <w:uiPriority w:val="99"/>
    <w:rsid w:val="004E322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cnmzj.cn/index.php?m=content&amp;c=index&amp;a=show&amp;catid=18&amp;id=249" TargetMode="External"/><Relationship Id="rId3" Type="http://schemas.openxmlformats.org/officeDocument/2006/relationships/settings" Target="settings.xml"/><Relationship Id="rId7" Type="http://schemas.openxmlformats.org/officeDocument/2006/relationships/hyperlink" Target="http://www.ccnmzj.cn/index.php?m=content&amp;c=index&amp;a=show&amp;catid=18&amp;id=24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ccnmzj.cn/index.php?m=content&amp;c=index&amp;a=show&amp;catid=18&amp;id=250" TargetMode="External"/><Relationship Id="rId4" Type="http://schemas.openxmlformats.org/officeDocument/2006/relationships/webSettings" Target="webSettings.xml"/><Relationship Id="rId9" Type="http://schemas.openxmlformats.org/officeDocument/2006/relationships/hyperlink" Target="http://www.ccnmzj.cn/index.php?m=content&amp;c=index&amp;a=show&amp;catid=18&amp;id=242"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448</Words>
  <Characters>2555</Characters>
  <Application>Microsoft Office Word</Application>
  <DocSecurity>0</DocSecurity>
  <Lines>21</Lines>
  <Paragraphs>5</Paragraphs>
  <ScaleCrop>false</ScaleCrop>
  <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丫丫</dc:creator>
  <cp:keywords/>
  <dc:description/>
  <cp:lastModifiedBy>丫丫</cp:lastModifiedBy>
  <cp:revision>2</cp:revision>
  <dcterms:created xsi:type="dcterms:W3CDTF">2021-12-08T02:16:00Z</dcterms:created>
  <dcterms:modified xsi:type="dcterms:W3CDTF">2021-12-08T03:27:00Z</dcterms:modified>
</cp:coreProperties>
</file>